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43.png" ContentType="image/png"/>
  <Override PartName="/word/media/rId55.png" ContentType="image/png"/>
  <Override PartName="/word/media/rId47.png" ContentType="image/png"/>
  <Override PartName="/word/media/rId59.png" ContentType="image/png"/>
  <Override PartName="/word/media/rId51.png" ContentType="image/png"/>
  <Override PartName="/word/media/rId63.png" ContentType="image/png"/>
  <Override PartName="/word/media/rId67.png" ContentType="image/png"/>
  <Override PartName="/word/media/rId39.jpg" ContentType="image/jpeg"/>
  <Override PartName="/word/media/rId71.png" ContentType="image/png"/>
  <Override PartName="/word/media/rId83.png" ContentType="image/png"/>
  <Override PartName="/word/media/rId87.png" ContentType="image/png"/>
  <Override PartName="/word/media/rId91.png" ContentType="image/png"/>
  <Override PartName="/word/media/rId75.png" ContentType="image/png"/>
  <Override PartName="/word/media/rId7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qPCR-Based Prediction of Low-Level Microcystin-LR Using</w:t>
      </w:r>
      <w:r>
        <w:t xml:space="preserve"> </w:t>
      </w:r>
      <w:r>
        <w:rPr>
          <w:i/>
          <w:iCs/>
        </w:rPr>
        <w:t xml:space="preserve">mcyE</w:t>
      </w:r>
      <w:r>
        <w:t xml:space="preserve"> </w:t>
      </w:r>
      <w:r>
        <w:t xml:space="preserve">and Passive Sampling Across Multiple Lakes Over Three Years</w:t>
      </w:r>
    </w:p>
    <w:p>
      <w:pPr>
        <w:pStyle w:val="FirstParagraph"/>
      </w:pPr>
      <w:r>
        <w:t xml:space="preserve">David J Redden</w:t>
      </w:r>
      <w:r>
        <w:rPr>
          <w:vertAlign w:val="superscript"/>
        </w:rPr>
        <w:t xml:space="preserve">1*</w:t>
      </w:r>
      <w:r>
        <w:t xml:space="preserve">, Clarke Brown</w:t>
      </w:r>
      <w:r>
        <w:rPr>
          <w:vertAlign w:val="superscript"/>
        </w:rPr>
        <w:t xml:space="preserve">1</w:t>
      </w:r>
      <w:r>
        <w:t xml:space="preserve">, Morgan Harasymchuk</w:t>
      </w:r>
      <w:r>
        <w:rPr>
          <w:vertAlign w:val="superscript"/>
        </w:rPr>
        <w:t xml:space="preserve">1</w:t>
      </w:r>
      <w:r>
        <w:t xml:space="preserve">, Saksham Bafna</w:t>
      </w:r>
      <w:r>
        <w:rPr>
          <w:vertAlign w:val="superscript"/>
        </w:rPr>
        <w:t xml:space="preserve">1</w:t>
      </w:r>
      <w:r>
        <w:t xml:space="preserve">, Justin Laforest</w:t>
      </w:r>
      <w:r>
        <w:rPr>
          <w:vertAlign w:val="superscript"/>
        </w:rPr>
        <w:t xml:space="preserve">2</w:t>
      </w:r>
      <w:r>
        <w:t xml:space="preserve">, Nicole Taylor</w:t>
      </w:r>
      <w:r>
        <w:rPr>
          <w:vertAlign w:val="superscript"/>
        </w:rPr>
        <w:t xml:space="preserve">2</w:t>
      </w:r>
      <w:r>
        <w:t xml:space="preserve">, Lindsay Anderson</w:t>
      </w:r>
      <w:r>
        <w:rPr>
          <w:vertAlign w:val="superscript"/>
        </w:rPr>
        <w:t xml:space="preserve">1,3</w:t>
      </w:r>
      <w:r>
        <w:t xml:space="preserve">, and Graham A. Gagnon</w:t>
      </w:r>
      <w:r>
        <w:rPr>
          <w:vertAlign w:val="superscript"/>
        </w:rPr>
        <w:t xml:space="preserve">1</w:t>
      </w:r>
    </w:p>
    <w:p>
      <w:pPr>
        <w:pStyle w:val="BodyText"/>
      </w:pPr>
    </w:p>
    <w:p>
      <w:pPr>
        <w:pStyle w:val="BodyText"/>
      </w:pPr>
      <w:r>
        <w:rPr>
          <w:vertAlign w:val="superscript"/>
        </w:rPr>
        <w:t xml:space="preserve">1</w:t>
      </w:r>
      <w:r>
        <w:t xml:space="preserve"> </w:t>
      </w:r>
      <w:r>
        <w:t xml:space="preserve">Centre for Water Resources Studies, Department of Civil &amp; Resource Engineering, Dalhousie University, 1360 Barrington St. Halifax, Nova Scotia, Canada</w:t>
      </w:r>
    </w:p>
    <w:p>
      <w:pPr>
        <w:pStyle w:val="BodyText"/>
      </w:pPr>
      <w:r>
        <w:rPr>
          <w:vertAlign w:val="superscript"/>
        </w:rPr>
        <w:t xml:space="preserve">2</w:t>
      </w:r>
      <w:r>
        <w:t xml:space="preserve"> </w:t>
      </w:r>
      <w:r>
        <w:t xml:space="preserve">City of Moncton, 655 Main St., Moncton, New Brunswick, Canada</w:t>
      </w:r>
    </w:p>
    <w:p>
      <w:pPr>
        <w:pStyle w:val="BodyText"/>
      </w:pPr>
      <w:r>
        <w:rPr>
          <w:vertAlign w:val="superscript"/>
        </w:rPr>
        <w:t xml:space="preserve">3</w:t>
      </w:r>
      <w:r>
        <w:t xml:space="preserve"> </w:t>
      </w:r>
      <w:r>
        <w:t xml:space="preserve">Halifax Water, 450 Cowie Hill Road, Halifax, Nova Scotia, Canada</w:t>
      </w:r>
    </w:p>
    <w:p>
      <w:pPr>
        <w:pStyle w:val="BodyText"/>
      </w:pPr>
      <w:r>
        <w:rPr>
          <w:vertAlign w:val="superscript"/>
        </w:rPr>
        <w:t xml:space="preserve">*</w:t>
      </w:r>
      <w:r>
        <w:t xml:space="preserve"> </w:t>
      </w:r>
      <w:r>
        <w:t xml:space="preserve">Corresponding author</w:t>
      </w:r>
    </w:p>
    <w:p>
      <w:pPr>
        <w:pStyle w:val="BodyText"/>
      </w:pPr>
    </w:p>
    <w:p>
      <w:pPr>
        <w:pStyle w:val="BodyText"/>
      </w:pPr>
    </w:p>
    <w:p>
      <w:pPr>
        <w:pStyle w:val="BodyText"/>
      </w:pPr>
    </w:p>
    <w:p>
      <w:pPr>
        <w:pStyle w:val="BodyText"/>
      </w:pPr>
      <w:r>
        <w:t xml:space="preserve">Manuscript submitted for possible publication in</w:t>
      </w:r>
      <w:r>
        <w:t xml:space="preserve"> </w:t>
      </w:r>
      <w:r>
        <w:rPr>
          <w:i/>
          <w:iCs/>
        </w:rPr>
        <w:t xml:space="preserve">Water Research X</w:t>
      </w:r>
    </w:p>
    <w:p>
      <w:pPr>
        <w:pStyle w:val="BodyText"/>
      </w:pPr>
    </w:p>
    <w:bookmarkStart w:id="38" w:name="supplementary-methods"/>
    <w:p>
      <w:pPr>
        <w:pStyle w:val="Heading1"/>
      </w:pPr>
      <w:r>
        <w:t xml:space="preserve">1. Supplementary Methods</w:t>
      </w:r>
    </w:p>
    <w:bookmarkStart w:id="20" w:name="sample-collection"/>
    <w:p>
      <w:pPr>
        <w:pStyle w:val="Heading2"/>
      </w:pPr>
      <w:r>
        <w:t xml:space="preserve">1.1 Sample collection</w:t>
      </w:r>
    </w:p>
    <w:p>
      <w:pPr>
        <w:pStyle w:val="FirstParagraph"/>
      </w:pPr>
      <w:r>
        <w:t xml:space="preserve">All samples were collected in prepared Nalgene bottles. The bottles for DNA extraction were bathed in 10% bleach for at least 12 h and triple rinsed with sample water before collection. The bottles for all other analyses were washed and triple rinsed with sample water before collection. Following collection, all samples were placed on ice and kept in the dark in a cooler until delivery to the laboratory. During each sampling event, a DNA field blank was placed in the sample cooler and taken to each site. The field blank was prepared by triple rinsing a bleach-bathed Nalgene bottle with deionized (DI) water, filling it with DI water, and then autoclaving the filled bottle.</w:t>
      </w:r>
    </w:p>
    <w:bookmarkEnd w:id="20"/>
    <w:bookmarkStart w:id="21" w:name="physicochemical-analyses"/>
    <w:p>
      <w:pPr>
        <w:pStyle w:val="Heading2"/>
      </w:pPr>
      <w:r>
        <w:t xml:space="preserve">1.2 Physicochemical analyses</w:t>
      </w:r>
    </w:p>
    <w:p>
      <w:pPr>
        <w:pStyle w:val="FirstParagraph"/>
      </w:pPr>
      <w:r>
        <w:t xml:space="preserve">Turbidity was measured on a laboratory turbidimeter (HACH Company, Loveland, CO). Unfiltered samples for TOC and TN were placed, headspace-free, in 40 mL glass vials and preserved (pH &lt; 2) with concentrated phosphoric acid for analysis on a TOC-V CPH analyzer (Shimazdu Corporation, Kyoto Japan). DOC was analyzed in the same manner using filtered samples. Elemental composition of unfiltered samples was quantified by inductively coupled mass-spectrometry (ICP-MS) after preserving (pH &lt; 2) with nitric acid. Dissolved anions were quantified using ion chromatography (IC; Dionex Aquion, Thermo Scientific, Waltham, MA) and optical properties (true color and UV</w:t>
      </w:r>
      <w:r>
        <w:rPr>
          <w:vertAlign w:val="subscript"/>
        </w:rPr>
        <w:t xml:space="preserve">254</w:t>
      </w:r>
      <w:r>
        <w:t xml:space="preserve">) were characterized on a benchtop UV-Vis spectrophotometer (HACH Company, Loveland, CO).</w:t>
      </w:r>
    </w:p>
    <w:bookmarkEnd w:id="21"/>
    <w:bookmarkStart w:id="22" w:name="dna-extraction-quality-control"/>
    <w:p>
      <w:pPr>
        <w:pStyle w:val="Heading2"/>
      </w:pPr>
      <w:r>
        <w:t xml:space="preserve">1.3 DNA extraction quality control</w:t>
      </w:r>
    </w:p>
    <w:p>
      <w:pPr>
        <w:pStyle w:val="FirstParagraph"/>
      </w:pPr>
      <w:r>
        <w:t xml:space="preserve">In 2022, samples were concentrated on 25 mm membranes using sterile syringe filter holders. Filters were placed into BioGX Bead Lysis Tubes (BioGX Inc, Birmingham, AL) containing 500 µL of lysis buffer (Phytoxigene™, Inc., Akron, OH) and DNA was extracted immediately, following the manufacturer’s protocol. In 2023 and 2024, samples were concentrated onto 47 mm membrane filters using sterilized, reusable polysulfone filter holders (Advantec MFS, Dublin, CA). Filters were stored at -70 °C in bead beating tubes provided in the DNeasy PowerWater Kit (Qiagen, Venlo, The Netherlands), until DNA extraction following the manufacturer’s protocol.</w:t>
      </w:r>
    </w:p>
    <w:p>
      <w:pPr>
        <w:pStyle w:val="BodyText"/>
      </w:pPr>
      <w:r>
        <w:t xml:space="preserve">Throughout the monitoring program, the same contamination control and quality assurance protocols were applied, regardless of extraction method. All extractions were conducted using aseptic technique inside a Thermo Scientific 1300 Series Class II Type A2 Biological Safety Cabinet (Thermo Fisher Scientific, Waltham, MA). Field blanks and extraction blanks (empty bead tubes processed alongside samples) were included in every extraction batch. Both types of filter holders were sterilized by washing, soaking in 10% bleach for at least 12 hours, triple rinsing with DI water, and autoclaving.</w:t>
      </w:r>
    </w:p>
    <w:bookmarkEnd w:id="22"/>
    <w:bookmarkStart w:id="26" w:name="qpcr-methodology"/>
    <w:p>
      <w:pPr>
        <w:pStyle w:val="Heading2"/>
      </w:pPr>
      <w:r>
        <w:t xml:space="preserve">1.4 qPCR methodology</w:t>
      </w:r>
    </w:p>
    <w:bookmarkStart w:id="23" w:name="X353f857437d5bd464e330eb20cdc451c36cd815"/>
    <w:p>
      <w:pPr>
        <w:pStyle w:val="Heading3"/>
      </w:pPr>
      <w:r>
        <w:t xml:space="preserve">1.4.1 Assay preparation and thermocycling conditions</w:t>
      </w:r>
    </w:p>
    <w:p>
      <w:pPr>
        <w:pStyle w:val="FirstParagraph"/>
      </w:pPr>
      <w:r>
        <w:t xml:space="preserve">Both CyanoDTec assays were prepared according to the manufacturer’s protocols in 96 well plates (Bio-Rad Laboratories Inc., Cepheid, CA) and amplified using a Bio-Rad CFX Opus 96-well thermocycler (Bio-Rad Laboratories Inc.). Thermocycling conditions were: initial denaturation at 95 °C for 2 min, followed by denaturation at 95 °C for 15 seconds, and then 40 cycles of annealing and extension at 60 °C for 45 seconds.</w:t>
      </w:r>
    </w:p>
    <w:bookmarkEnd w:id="23"/>
    <w:bookmarkStart w:id="24" w:name="quantification-of-gene-concentrations"/>
    <w:p>
      <w:pPr>
        <w:pStyle w:val="Heading3"/>
      </w:pPr>
      <w:r>
        <w:t xml:space="preserve">1.4.2 Quantification of gene concentrations</w:t>
      </w:r>
    </w:p>
    <w:p>
      <w:pPr>
        <w:pStyle w:val="FirstParagraph"/>
      </w:pPr>
      <w:r>
        <w:t xml:space="preserve">Five-point standard curves, used to convert the cycle of quantification (</w:t>
      </w:r>
      <m:oMath>
        <m:sSub>
          <m:e>
            <m:r>
              <m:rPr>
                <m:nor/>
                <m:sty m:val="p"/>
              </m:rPr>
              <m:t>C</m:t>
            </m:r>
          </m:e>
          <m:sub>
            <m:r>
              <m:t>q</m:t>
            </m:r>
          </m:sub>
        </m:sSub>
      </m:oMath>
      <w:r>
        <w:t xml:space="preserve">) to a concentration of gene copies (GC), were run in duplicate by each analyst for each lot of reagents. The standards, Phytoxigene™ CyanoNAS Nucleic Acid Standards (Phytoxigene™, Akron, OH), comprised five concentrations (20, 200, 2,000, 20,000, and 200,000 GC µL</w:t>
      </w:r>
      <w:r>
        <w:rPr>
          <w:vertAlign w:val="superscript"/>
        </w:rPr>
        <w:t xml:space="preserve">-1</w:t>
      </w:r>
      <w:r>
        <w:t xml:space="preserve">) of each gene target. All standard curves had a R</w:t>
      </w:r>
      <w:r>
        <w:rPr>
          <w:vertAlign w:val="superscript"/>
        </w:rPr>
        <w:t xml:space="preserve">2</w:t>
      </w:r>
      <w:r>
        <w:t xml:space="preserve"> </w:t>
      </w:r>
      <w:r>
        <w:t xml:space="preserve">values &gt; 0.99 with efficiencies between 90 and 110%. After converting the</w:t>
      </w:r>
      <w:r>
        <w:t xml:space="preserve"> </w:t>
      </w:r>
      <m:oMath>
        <m:sSub>
          <m:e>
            <m:r>
              <m:rPr>
                <m:nor/>
                <m:sty m:val="p"/>
              </m:rPr>
              <m:t>C</m:t>
            </m:r>
          </m:e>
          <m:sub>
            <m:r>
              <m:t>q</m:t>
            </m:r>
          </m:sub>
        </m:sSub>
      </m:oMath>
      <w:r>
        <w:t xml:space="preserve"> </w:t>
      </w:r>
      <w:r>
        <w:t xml:space="preserve">to a qPCR concentration, the volume of eluent used in the extraction, and the total volume of water concentrated onto the filter membrane were used to compute the equivalent concentration per sample (Eq. 1). According to the manufacturer, the limit of detection (LOD) — the concentration at which there is a 95% chance of detection — for each Phytoxigene™ CyanoDTec assay is 9 GC μL</w:t>
      </w:r>
      <w:r>
        <w:rPr>
          <w:vertAlign w:val="superscript"/>
        </w:rPr>
        <w:t xml:space="preserve">−1</w:t>
      </w:r>
      <w:r>
        <w:t xml:space="preserve">. The LOD for each sample was scaled according to Eq. 1 based on the volume of sample that was concentrated on the filter membrane and thus varies by sample.</w:t>
      </w:r>
    </w:p>
    <w:p>
      <w:pPr>
        <w:pStyle w:val="BodyText"/>
      </w:pPr>
      <m:oMathPara>
        <m:oMathParaPr>
          <m:jc m:val="center"/>
        </m:oMathParaPr>
        <m:oMath>
          <m:r>
            <m:rPr>
              <m:nor/>
              <m:sty m:val="p"/>
            </m:rPr>
            <m:t>DNA concentration</m:t>
          </m:r>
          <m:d>
            <m:dPr>
              <m:begChr m:val="("/>
              <m:endChr m:val=")"/>
              <m:sepChr m:val=""/>
              <m:grow/>
            </m:dPr>
            <m:e>
              <m:f>
                <m:fPr>
                  <m:type m:val="bar"/>
                </m:fPr>
                <m:num>
                  <m:r>
                    <m:rPr>
                      <m:nor/>
                      <m:sty m:val="p"/>
                    </m:rPr>
                    <m:t>GC</m:t>
                  </m:r>
                </m:num>
                <m:den>
                  <m:r>
                    <m:rPr>
                      <m:nor/>
                      <m:sty m:val="p"/>
                    </m:rPr>
                    <m:t>mL</m:t>
                  </m:r>
                </m:den>
              </m:f>
            </m:e>
          </m:d>
          <m:r>
            <m:rPr>
              <m:sty m:val="p"/>
            </m:rPr>
            <m:t>=</m:t>
          </m:r>
          <m:f>
            <m:fPr>
              <m:type m:val="bar"/>
            </m:fPr>
            <m:num>
              <m:r>
                <m:rPr>
                  <m:nor/>
                  <m:sty m:val="p"/>
                </m:rPr>
                <m:t>qPCR concentration</m:t>
              </m:r>
              <m:d>
                <m:dPr>
                  <m:begChr m:val="("/>
                  <m:endChr m:val=")"/>
                  <m:sepChr m:val=""/>
                  <m:grow/>
                </m:dPr>
                <m:e>
                  <m:f>
                    <m:fPr>
                      <m:type m:val="bar"/>
                    </m:fPr>
                    <m:num>
                      <m:r>
                        <m:rPr>
                          <m:nor/>
                          <m:sty m:val="p"/>
                        </m:rPr>
                        <m:t>GC</m:t>
                      </m:r>
                    </m:num>
                    <m:den>
                      <m:r>
                        <m:t>μ</m:t>
                      </m:r>
                      <m:r>
                        <m:rPr>
                          <m:nor/>
                          <m:sty m:val="p"/>
                        </m:rPr>
                        <m:t>L</m:t>
                      </m:r>
                    </m:den>
                  </m:f>
                </m:e>
              </m:d>
              <m:r>
                <m:rPr>
                  <m:sty m:val="p"/>
                </m:rPr>
                <m:t>×</m:t>
              </m:r>
              <m:r>
                <m:rPr>
                  <m:nor/>
                  <m:sty m:val="p"/>
                </m:rPr>
                <m:t>DNA extraction elution volume </m:t>
              </m:r>
              <m:d>
                <m:dPr>
                  <m:begChr m:val="("/>
                  <m:endChr m:val=")"/>
                  <m:sepChr m:val=""/>
                  <m:grow/>
                </m:dPr>
                <m:e>
                  <m:r>
                    <m:t>100</m:t>
                  </m:r>
                  <m:r>
                    <m:t> </m:t>
                  </m:r>
                  <m:r>
                    <m:t>μ</m:t>
                  </m:r>
                  <m:r>
                    <m:rPr>
                      <m:nor/>
                      <m:sty m:val="p"/>
                    </m:rPr>
                    <m:t>L</m:t>
                  </m:r>
                </m:e>
              </m:d>
            </m:num>
            <m:den>
              <m:r>
                <m:rPr>
                  <m:nor/>
                  <m:sty m:val="p"/>
                </m:rPr>
                <m:t>filtered volume (mL)</m:t>
              </m:r>
            </m:den>
          </m:f>
        </m:oMath>
      </m:oMathPara>
    </w:p>
    <w:bookmarkEnd w:id="24"/>
    <w:bookmarkStart w:id="25" w:name="qpcr-quality-control"/>
    <w:p>
      <w:pPr>
        <w:pStyle w:val="Heading3"/>
      </w:pPr>
      <w:r>
        <w:t xml:space="preserve">1.4.3 qPCR quality control</w:t>
      </w:r>
    </w:p>
    <w:p>
      <w:pPr>
        <w:pStyle w:val="FirstParagraph"/>
      </w:pPr>
      <w:r>
        <w:t xml:space="preserve">The Environmental Microbiology Minimum Information (EMMI) guidelines for qPCR experiments</w:t>
      </w:r>
      <w:r>
        <w:t xml:space="preserve"> </w:t>
      </w:r>
      <w:r>
        <w:t xml:space="preserve">(Borchardt et al., 2021)</w:t>
      </w:r>
      <w:r>
        <w:t xml:space="preserve"> </w:t>
      </w:r>
      <w:r>
        <w:t xml:space="preserve">were consulted and followed, where applicable. Each qPCR run included a positive control and a nuclease-free water no-template control (NTC). The positive control was one of the five CyanoNAS standards used to create the standard curves. Auto-thresholding was used to determine the fluorescent baseline of the thermocycler. The</w:t>
      </w:r>
      <w:r>
        <w:t xml:space="preserve"> </w:t>
      </w:r>
      <m:oMath>
        <m:sSub>
          <m:e>
            <m:r>
              <m:rPr>
                <m:nor/>
                <m:sty m:val="p"/>
              </m:rPr>
              <m:t>C</m:t>
            </m:r>
          </m:e>
          <m:sub>
            <m:r>
              <m:t>q</m:t>
            </m:r>
          </m:sub>
        </m:sSub>
      </m:oMath>
      <w:r>
        <w:t xml:space="preserve"> </w:t>
      </w:r>
      <w:r>
        <w:t xml:space="preserve">values of the positive controls in each run were compared to their corresponding value in the standard curve to ensure that positive control</w:t>
      </w:r>
      <w:r>
        <w:t xml:space="preserve"> </w:t>
      </w:r>
      <m:oMath>
        <m:sSub>
          <m:e>
            <m:r>
              <m:rPr>
                <m:nor/>
                <m:sty m:val="p"/>
              </m:rPr>
              <m:t>C</m:t>
            </m:r>
          </m:e>
          <m:sub>
            <m:r>
              <m:t>q</m:t>
            </m:r>
          </m:sub>
        </m:sSub>
      </m:oMath>
      <w:r>
        <w:t xml:space="preserve"> </w:t>
      </w:r>
      <w:r>
        <w:t xml:space="preserve">values were always within one cycle of their</w:t>
      </w:r>
      <w:r>
        <w:t xml:space="preserve"> </w:t>
      </w:r>
      <m:oMath>
        <m:sSub>
          <m:e>
            <m:r>
              <m:rPr>
                <m:nor/>
                <m:sty m:val="p"/>
              </m:rPr>
              <m:t>C</m:t>
            </m:r>
          </m:e>
          <m:sub>
            <m:r>
              <m:t>q</m:t>
            </m:r>
          </m:sub>
        </m:sSub>
      </m:oMath>
      <w:r>
        <w:t xml:space="preserve"> value in the standard curve. Negative controls — NTCs, field blanks, and extraction blanks — were used to assess contamination during qPCR, sampling, and extraction. A detection in these controls was defined as any non-NA</w:t>
      </w:r>
      <w:r>
        <w:t xml:space="preserve"> </w:t>
      </w:r>
      <m:oMath>
        <m:sSub>
          <m:e>
            <m:r>
              <m:rPr>
                <m:nor/>
                <m:sty m:val="p"/>
              </m:rPr>
              <m:t>C</m:t>
            </m:r>
          </m:e>
          <m:sub>
            <m:r>
              <m:t>q</m:t>
            </m:r>
          </m:sub>
        </m:sSub>
      </m:oMath>
      <w:r>
        <w:t xml:space="preserve"> </w:t>
      </w:r>
      <w:r>
        <w:t xml:space="preserve">value. None of the target genes were ever detected in any of the negative control samples. The CyanoDTec Total Cyanobacteria assay contains an internal amplification control (IAC) that is used to verify that PCR reactions are not inhibited. According to the manufacturer, a sample for which the</w:t>
      </w:r>
      <w:r>
        <w:t xml:space="preserve"> </w:t>
      </w:r>
      <m:oMath>
        <m:sSub>
          <m:e>
            <m:r>
              <m:rPr>
                <m:nor/>
                <m:sty m:val="p"/>
              </m:rPr>
              <m:t>C</m:t>
            </m:r>
          </m:e>
          <m:sub>
            <m:r>
              <m:t>q</m:t>
            </m:r>
          </m:sub>
        </m:sSub>
      </m:oMath>
      <w:r>
        <w:t xml:space="preserve"> </w:t>
      </w:r>
      <w:r>
        <w:t xml:space="preserve">value of the IAC was more than 1.5 cycles greater than the IAC of the NTC should be considered inhibited and rerun after dilution. No samples were found to be inhibited.</w:t>
      </w:r>
    </w:p>
    <w:p>
      <w:pPr>
        <w:pStyle w:val="BodyText"/>
      </w:pPr>
      <w:r>
        <w:t xml:space="preserve">All qPCR master mix was preparaed in a MicroZone Cleanceil laminar flow hood (Design Filtration Microzone Inc., Ottawa, ON) immediately before use. Master mix and qPCR template were combined in 96 well plates in a Mystaire® MY-PCR prep station (Mystaire Inc, Creedmore, NC) laminar flow hood immediately before PCR amplification. Sterile, filtered pipette tips were used throughout.</w:t>
      </w:r>
    </w:p>
    <w:bookmarkEnd w:id="25"/>
    <w:bookmarkEnd w:id="26"/>
    <w:bookmarkStart w:id="30" w:name="mc-lr-analytical-methods"/>
    <w:p>
      <w:pPr>
        <w:pStyle w:val="Heading2"/>
      </w:pPr>
      <w:r>
        <w:t xml:space="preserve">1.5 MC-LR analytical methods</w:t>
      </w:r>
    </w:p>
    <w:bookmarkStart w:id="27" w:name="grab-sample-processing"/>
    <w:p>
      <w:pPr>
        <w:pStyle w:val="Heading3"/>
      </w:pPr>
      <w:r>
        <w:t xml:space="preserve">1.5.1 Grab sample processing</w:t>
      </w:r>
    </w:p>
    <w:p>
      <w:pPr>
        <w:pStyle w:val="FirstParagraph"/>
      </w:pPr>
      <w:r>
        <w:t xml:space="preserve">Grab samples were processed via three cycles of freezing at -20°C for at least one hour or until frozen, followed by thawing. Samples then had an internal standard mix added before being centrifuged for 10 minutes at 10 000 rpm (~10 845 relative centrifugal force; RCF) to remove debris. An aliquot of this sample was then transferred to a LC vial for analysis.</w:t>
      </w:r>
    </w:p>
    <w:bookmarkEnd w:id="27"/>
    <w:bookmarkStart w:id="28" w:name="passive-sample-processing"/>
    <w:p>
      <w:pPr>
        <w:pStyle w:val="Heading3"/>
      </w:pPr>
      <w:r>
        <w:t xml:space="preserve">1.5.2 Passive sample processing</w:t>
      </w:r>
    </w:p>
    <w:p>
      <w:pPr>
        <w:pStyle w:val="FirstParagraph"/>
      </w:pPr>
      <w:r>
        <w:t xml:space="preserve">The passive samples comprised 1000 mg of Oasis HLB adsorbent (Waters Limited, Stamford Ave., UK) in a heat-sealed nylon mesh bag with 25 µm pore size. The fill mesh bags were placed in a plastic sampling cage that was modified from the work of</w:t>
      </w:r>
      <w:r>
        <w:t xml:space="preserve"> </w:t>
      </w:r>
      <w:r>
        <w:t xml:space="preserve">Hayes et al. (2021)</w:t>
      </w:r>
      <w:r>
        <w:t xml:space="preserve"> </w:t>
      </w:r>
      <w:r>
        <w:t xml:space="preserve">and affixed at the sampling location — either affixed via fishing line to the shoreline or to buoys used to indicate the sampling location. After sampler collection, the entire sampling bag was removed from the plastic cage, placed in a falcon tube, rinsed with 10 mL of DI water by shaking vigorously for 1 minute, transferred to a new falcon tube containing 10 mL of LC-MS grade methanol and shaken again for 1 minute to extract MC-LR. The falcon tube was then centrifuged for 10 minutes at 8000 rpm (~9874 RCF) to settle the sorbent and any remaining debris. A 500 µL aliquot of the supernatant was transferred to an LC vial and diluted by a factor of 2 with DI water and the internal standard mix.</w:t>
      </w:r>
    </w:p>
    <w:bookmarkEnd w:id="28"/>
    <w:bookmarkStart w:id="29" w:name="ls-msms-instrumentation"/>
    <w:p>
      <w:pPr>
        <w:pStyle w:val="Heading3"/>
      </w:pPr>
      <w:r>
        <w:t xml:space="preserve">1.5.3 LS-MS/MS instrumentation</w:t>
      </w:r>
    </w:p>
    <w:p>
      <w:pPr>
        <w:pStyle w:val="FirstParagraph"/>
      </w:pPr>
      <w:r>
        <w:t xml:space="preserve">The LC-MS/MS comprised a binary pump LC system (Agilent 1260) coupled with a triple quadrupole mass spectrometer (Agilent 6460) configured in positive electrospray ionization (ESI) mode. The LC separation was accomplished using an Agilent InifinityLab Poroshell EC C-18 (4.6 x 150 mm x 2.7 µm) column, preceded by an Agilent InfinityLab Poroshell EC C-18 (4.6 x 5 mm x 2.7 µm) guard column.</w:t>
      </w:r>
    </w:p>
    <w:p>
      <w:pPr>
        <w:pStyle w:val="BodyText"/>
      </w:pPr>
      <w:r>
        <w:t xml:space="preserve">The instrument was operated using multiple reaction monitoring (MRM) mode with two transitions providing a quantifier and qualifier ion for identification and quantitation. The LC column was held at a constant temperature of 40°C. The mobile phase consisted of 0.4% (v/v) acetic acid in DI water (Solvent A) and 70%:30% (v/v) acetonitrile: methanol (Solvent B). The separation solvent gradient proceeded as follows: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Time (minutes)</w:t>
            </w:r>
          </w:p>
        </w:tc>
        <w:tc>
          <w:tcPr/>
          <w:p>
            <w:pPr>
              <w:pStyle w:val="Compact"/>
            </w:pPr>
            <w:r>
              <w:t xml:space="preserve">% Solvent A</w:t>
            </w:r>
          </w:p>
        </w:tc>
        <w:tc>
          <w:tcPr/>
          <w:p>
            <w:pPr>
              <w:pStyle w:val="Compact"/>
            </w:pPr>
            <w:r>
              <w:t xml:space="preserve">% Solvent B</w:t>
            </w:r>
          </w:p>
        </w:tc>
      </w:tr>
      <w:tr>
        <w:tc>
          <w:tcPr/>
          <w:p>
            <w:pPr>
              <w:pStyle w:val="Compact"/>
            </w:pPr>
            <w:r>
              <w:t xml:space="preserve">0</w:t>
            </w:r>
          </w:p>
        </w:tc>
        <w:tc>
          <w:tcPr/>
          <w:p>
            <w:pPr>
              <w:pStyle w:val="Compact"/>
            </w:pPr>
            <w:r>
              <w:t xml:space="preserve">70</w:t>
            </w:r>
          </w:p>
        </w:tc>
        <w:tc>
          <w:tcPr/>
          <w:p>
            <w:pPr>
              <w:pStyle w:val="Compact"/>
            </w:pPr>
            <w:r>
              <w:t xml:space="preserve">30</w:t>
            </w:r>
          </w:p>
        </w:tc>
      </w:tr>
      <w:tr>
        <w:tc>
          <w:tcPr/>
          <w:p>
            <w:pPr>
              <w:pStyle w:val="Compact"/>
            </w:pPr>
            <w:r>
              <w:t xml:space="preserve">0.1</w:t>
            </w:r>
          </w:p>
        </w:tc>
        <w:tc>
          <w:tcPr/>
          <w:p>
            <w:pPr>
              <w:pStyle w:val="Compact"/>
            </w:pPr>
            <w:r>
              <w:t xml:space="preserve">70</w:t>
            </w:r>
          </w:p>
        </w:tc>
        <w:tc>
          <w:tcPr/>
          <w:p>
            <w:pPr>
              <w:pStyle w:val="Compact"/>
            </w:pPr>
            <w:r>
              <w:t xml:space="preserve">30</w:t>
            </w:r>
          </w:p>
        </w:tc>
      </w:tr>
      <w:tr>
        <w:tc>
          <w:tcPr/>
          <w:p>
            <w:pPr>
              <w:pStyle w:val="Compact"/>
            </w:pPr>
            <w:r>
              <w:t xml:space="preserve">5</w:t>
            </w:r>
          </w:p>
        </w:tc>
        <w:tc>
          <w:tcPr/>
          <w:p>
            <w:pPr>
              <w:pStyle w:val="Compact"/>
            </w:pPr>
            <w:r>
              <w:t xml:space="preserve">2</w:t>
            </w:r>
          </w:p>
        </w:tc>
        <w:tc>
          <w:tcPr/>
          <w:p>
            <w:pPr>
              <w:pStyle w:val="Compact"/>
            </w:pPr>
            <w:r>
              <w:t xml:space="preserve">98</w:t>
            </w:r>
          </w:p>
        </w:tc>
      </w:tr>
      <w:tr>
        <w:tc>
          <w:tcPr/>
          <w:p>
            <w:pPr>
              <w:pStyle w:val="Compact"/>
            </w:pPr>
            <w:r>
              <w:t xml:space="preserve">7</w:t>
            </w:r>
          </w:p>
        </w:tc>
        <w:tc>
          <w:tcPr/>
          <w:p>
            <w:pPr>
              <w:pStyle w:val="Compact"/>
            </w:pPr>
            <w:r>
              <w:t xml:space="preserve">2</w:t>
            </w:r>
          </w:p>
        </w:tc>
        <w:tc>
          <w:tcPr/>
          <w:p>
            <w:pPr>
              <w:pStyle w:val="Compact"/>
            </w:pPr>
            <w:r>
              <w:t xml:space="preserve">98</w:t>
            </w:r>
          </w:p>
        </w:tc>
      </w:tr>
      <w:tr>
        <w:tc>
          <w:tcPr/>
          <w:p>
            <w:pPr>
              <w:pStyle w:val="Compact"/>
            </w:pPr>
            <w:r>
              <w:t xml:space="preserve">Post time: 3 minutes</w:t>
            </w:r>
          </w:p>
        </w:tc>
        <w:tc>
          <w:tcPr/>
          <w:p>
            <w:pPr>
              <w:pStyle w:val="Compact"/>
            </w:pPr>
          </w:p>
        </w:tc>
        <w:tc>
          <w:tcPr/>
          <w:p>
            <w:pPr>
              <w:pStyle w:val="Compact"/>
            </w:pPr>
          </w:p>
        </w:tc>
      </w:tr>
    </w:tbl>
    <w:p>
      <w:pPr>
        <w:pStyle w:val="BodyText"/>
      </w:pPr>
      <w:r>
        <w:t xml:space="preserve">The flow rate was constant at 750 µL min</w:t>
      </w:r>
      <w:r>
        <w:rPr>
          <w:vertAlign w:val="superscript"/>
        </w:rPr>
        <w:t xml:space="preserve">-1</w:t>
      </w:r>
      <w:r>
        <w:t xml:space="preserve"> </w:t>
      </w:r>
      <w:r>
        <w:t xml:space="preserve">and 40 µL of sample was injected per run. Samples were held at 4°C in the autosampler tray. The ESI source parameters were set to the following values: gas temperature, 350°C; gas flow rate, 12 L min-1; nebulizer pressure, 50 psi; sheath gas temperature, 400°C; sheath gas flow rate, 12L min-1; capillary voltage, 3500 V; nozzle voltage,0 V; delta EMV cell acceleration voltage, 200V. The MS parameters were as follows:</w:t>
      </w:r>
    </w:p>
    <w:p>
      <w:r>
        <w:br w:type="page"/>
      </w:r>
    </w:p>
    <w:p>
      <w:pPr>
        <w:pStyle w:val="BodyText"/>
      </w:pPr>
      <w:r>
        <w:t xml:space="preserve">Insert table here</w:t>
      </w:r>
    </w:p>
    <w:p>
      <w:pPr>
        <w:pStyle w:val="BodyText"/>
      </w:pPr>
      <w:r>
        <w:t xml:space="preserve">The MC-LR internal standard was purchased from Caymen Chemicals (Ann Arbor, MI, USA). LC-MS grade methanol, acetonitrile, and acetic acid were purchased from Fisher Scientific (Ottawa, ON, CA). The LC-MS/MS data analysis was completed using the Agilent MassHunter Software (Version 12.0, build 12.0.893.1).</w:t>
      </w:r>
    </w:p>
    <w:p>
      <w:r>
        <w:br w:type="page"/>
      </w:r>
    </w:p>
    <w:bookmarkEnd w:id="29"/>
    <w:bookmarkEnd w:id="30"/>
    <w:bookmarkStart w:id="31" w:name="bayesian-mixed-model-descriptions"/>
    <w:p>
      <w:pPr>
        <w:pStyle w:val="Heading2"/>
      </w:pPr>
      <w:r>
        <w:t xml:space="preserve">1.6 Bayesian mixed model descriptions</w:t>
      </w:r>
    </w:p>
    <w:p>
      <w:pPr>
        <w:pStyle w:val="FirstParagraph"/>
      </w:pPr>
      <w:r>
        <w:t xml:space="preserve">We fit five hierarchical logistic regression models to estimate the probability of detecting MC-LR, incorporating smooth seasonal effects, fixed effects for key predictors, and random effects to account for location-level heterogeneity. Missing and censored values in the predictor variables were jointly modeled using the</w:t>
      </w:r>
      <w:r>
        <w:t xml:space="preserve"> </w:t>
      </w:r>
      <w:r>
        <w:rPr>
          <w:i/>
          <w:iCs/>
        </w:rPr>
        <w:t xml:space="preserve">mi()</w:t>
      </w:r>
      <w:r>
        <w:t xml:space="preserve"> </w:t>
      </w:r>
      <w:r>
        <w:t xml:space="preserve">function in</w:t>
      </w:r>
      <w:r>
        <w:t xml:space="preserve"> </w:t>
      </w:r>
      <w:r>
        <w:rPr>
          <w:i/>
          <w:iCs/>
        </w:rPr>
        <w:t xml:space="preserve">brms</w:t>
      </w:r>
      <w:r>
        <w:t xml:space="preserve"> </w:t>
      </w:r>
      <w:r>
        <w:t xml:space="preserve">(Bürkner, 2017)</w:t>
      </w:r>
      <w:r>
        <w:t xml:space="preserve">, allowing uncertainty from imputation to propagate through to posterior estimates of the regression coefficients. Each imputation submodel followed a Student’s</w:t>
      </w:r>
      <w:r>
        <w:t xml:space="preserve"> </w:t>
      </w:r>
      <w:r>
        <w:rPr>
          <w:i/>
          <w:iCs/>
        </w:rPr>
        <w:t xml:space="preserve">t</w:t>
      </w:r>
      <w:r>
        <w:t xml:space="preserve">-distribution, with a conditional mean defined using observed covariates and a location-specific random intercept (see Section 1.6 for full submodel specifications).</w:t>
      </w:r>
    </w:p>
    <w:p>
      <w:pPr>
        <w:pStyle w:val="BodyText"/>
      </w:pPr>
      <w:r>
        <w:t xml:space="preserve">The five models were:</w:t>
      </w:r>
    </w:p>
    <w:p>
      <w:pPr>
        <w:numPr>
          <w:ilvl w:val="0"/>
          <w:numId w:val="1001"/>
        </w:numPr>
      </w:pPr>
      <w:r>
        <w:rPr>
          <w:b/>
          <w:bCs/>
        </w:rPr>
        <w:t xml:space="preserve">Null model</w:t>
      </w:r>
    </w:p>
    <w:p>
      <w:pPr>
        <w:numPr>
          <w:ilvl w:val="0"/>
          <w:numId w:val="1000"/>
        </w:numPr>
      </w:pPr>
      <w:r>
        <w:t xml:space="preserve">This model included a fixed intercept, with location- and year-specific random intercepts:</w:t>
      </w:r>
    </w:p>
    <w:p>
      <w:pPr>
        <w:pStyle w:val="BodyText"/>
      </w:pPr>
      <m:oMathPara>
        <m:oMathParaPr>
          <m:jc m:val="center"/>
        </m:oMathParaPr>
        <m:oMath>
          <m:r>
            <m:rPr>
              <m:nor/>
              <m:sty m:val="p"/>
            </m:rPr>
            <m:t>logit</m:t>
          </m:r>
          <m:d>
            <m:dPr>
              <m:begChr m:val="("/>
              <m:endChr m:val=")"/>
              <m:sepChr m:val=""/>
              <m:grow/>
            </m:dPr>
            <m:e>
              <m:sSub>
                <m:e>
                  <m:r>
                    <m:t>π</m:t>
                  </m:r>
                </m:e>
                <m:sub>
                  <m:r>
                    <m:t>i</m:t>
                  </m:r>
                  <m:r>
                    <m:t>j</m:t>
                  </m:r>
                </m:sub>
              </m:sSub>
            </m:e>
          </m:d>
          <m:r>
            <m:rPr>
              <m:sty m:val="p"/>
            </m:rPr>
            <m:t>=</m:t>
          </m:r>
          <m:sSub>
            <m:e>
              <m:r>
                <m:t>β</m:t>
              </m:r>
            </m:e>
            <m:sub>
              <m:r>
                <m:t>0</m:t>
              </m:r>
            </m:sub>
          </m:sSub>
          <m:r>
            <m:rPr>
              <m:sty m:val="p"/>
            </m:rPr>
            <m:t>+</m:t>
          </m:r>
          <m:sSubSup>
            <m:e>
              <m:r>
                <m:t>α</m:t>
              </m:r>
            </m:e>
            <m:sub>
              <m:r>
                <m:t>j</m:t>
              </m:r>
            </m:sub>
            <m:sup>
              <m:d>
                <m:dPr>
                  <m:begChr m:val="("/>
                  <m:endChr m:val=")"/>
                  <m:sepChr m:val=""/>
                  <m:grow/>
                </m:dPr>
                <m:e>
                  <m:r>
                    <m:rPr>
                      <m:nor/>
                      <m:sty m:val="p"/>
                    </m:rPr>
                    <m:t>location</m:t>
                  </m:r>
                </m:e>
              </m:d>
            </m:sup>
          </m:sSubSup>
          <m:r>
            <m:rPr>
              <m:sty m:val="p"/>
            </m:rPr>
            <m:t>+</m:t>
          </m:r>
          <m:sSubSup>
            <m:e>
              <m:r>
                <m:t>α</m:t>
              </m:r>
            </m:e>
            <m:sub>
              <m:r>
                <m:t>t</m:t>
              </m:r>
            </m:sub>
            <m:sup>
              <m:d>
                <m:dPr>
                  <m:begChr m:val="("/>
                  <m:endChr m:val=")"/>
                  <m:sepChr m:val=""/>
                  <m:grow/>
                </m:dPr>
                <m:e>
                  <m:r>
                    <m:rPr>
                      <m:nor/>
                      <m:sty m:val="p"/>
                    </m:rPr>
                    <m:t>year</m:t>
                  </m:r>
                </m:e>
              </m:d>
            </m:sup>
          </m:sSubSup>
        </m:oMath>
      </m:oMathPara>
    </w:p>
    <w:p>
      <w:pPr>
        <w:numPr>
          <w:ilvl w:val="0"/>
          <w:numId w:val="1000"/>
        </w:numPr>
      </w:pPr>
      <w:r>
        <w:t xml:space="preserve">where</w:t>
      </w:r>
      <w:r>
        <w:t xml:space="preserve"> </w:t>
      </w:r>
      <m:oMath>
        <m:sSub>
          <m:e>
            <m:r>
              <m:t>β</m:t>
            </m:r>
          </m:e>
          <m:sub>
            <m:r>
              <m:t>0</m:t>
            </m:r>
          </m:sub>
        </m:sSub>
      </m:oMath>
      <w:r>
        <w:t xml:space="preserve"> </w:t>
      </w:r>
      <w:r>
        <w:t xml:space="preserve">is the population-level intercept, and the deviations</w:t>
      </w:r>
      <w:r>
        <w:t xml:space="preserve"> </w:t>
      </w:r>
      <m:oMath>
        <m:sSubSup>
          <m:e>
            <m:r>
              <m:t>α</m:t>
            </m:r>
          </m:e>
          <m:sub>
            <m:r>
              <m:t>j</m:t>
            </m:r>
          </m:sub>
          <m:sup>
            <m:d>
              <m:dPr>
                <m:begChr m:val="("/>
                <m:endChr m:val=")"/>
                <m:sepChr m:val=""/>
                <m:grow/>
              </m:dPr>
              <m:e>
                <m:r>
                  <m:rPr>
                    <m:nor/>
                    <m:sty m:val="p"/>
                  </m:rPr>
                  <m:t>location</m:t>
                </m:r>
              </m:e>
            </m:d>
          </m:sup>
        </m:sSubSup>
        <m:r>
          <m:rPr>
            <m:sty m:val="p"/>
          </m:rPr>
          <m:t>∼</m:t>
        </m:r>
        <m:r>
          <m:rPr>
            <m:sty m:val="p"/>
            <m:scr m:val="script"/>
          </m:rPr>
          <m:t>N</m:t>
        </m:r>
        <m:d>
          <m:dPr>
            <m:begChr m:val="("/>
            <m:endChr m:val=")"/>
            <m:sepChr m:val=""/>
            <m:grow/>
          </m:dPr>
          <m:e>
            <m:r>
              <m:t>0</m:t>
            </m:r>
            <m:r>
              <m:rPr>
                <m:sty m:val="p"/>
              </m:rPr>
              <m:t>,</m:t>
            </m:r>
            <m:sSubSup>
              <m:e>
                <m:r>
                  <m:t>σ</m:t>
                </m:r>
              </m:e>
              <m:sub>
                <m:r>
                  <m:rPr>
                    <m:nor/>
                    <m:sty m:val="p"/>
                  </m:rPr>
                  <m:t>loc</m:t>
                </m:r>
              </m:sub>
              <m:sup>
                <m:r>
                  <m:t>2</m:t>
                </m:r>
              </m:sup>
            </m:sSubSup>
          </m:e>
        </m:d>
      </m:oMath>
      <w:r>
        <w:t xml:space="preserve"> </w:t>
      </w:r>
      <w:r>
        <w:t xml:space="preserve">and</w:t>
      </w:r>
      <w:r>
        <w:t xml:space="preserve"> </w:t>
      </w:r>
      <m:oMath>
        <m:sSubSup>
          <m:e>
            <m:r>
              <m:t>α</m:t>
            </m:r>
          </m:e>
          <m:sub>
            <m:r>
              <m:t>t</m:t>
            </m:r>
          </m:sub>
          <m:sup>
            <m:d>
              <m:dPr>
                <m:begChr m:val="("/>
                <m:endChr m:val=")"/>
                <m:sepChr m:val=""/>
                <m:grow/>
              </m:dPr>
              <m:e>
                <m:r>
                  <m:rPr>
                    <m:nor/>
                    <m:sty m:val="p"/>
                  </m:rPr>
                  <m:t>year</m:t>
                </m:r>
              </m:e>
            </m:d>
          </m:sup>
        </m:sSubSup>
        <m:r>
          <m:rPr>
            <m:sty m:val="p"/>
          </m:rPr>
          <m:t>∼</m:t>
        </m:r>
        <m:r>
          <m:rPr>
            <m:sty m:val="p"/>
            <m:scr m:val="script"/>
          </m:rPr>
          <m:t>N</m:t>
        </m:r>
        <m:d>
          <m:dPr>
            <m:begChr m:val="("/>
            <m:endChr m:val=")"/>
            <m:sepChr m:val=""/>
            <m:grow/>
          </m:dPr>
          <m:e>
            <m:r>
              <m:t>0</m:t>
            </m:r>
            <m:r>
              <m:rPr>
                <m:sty m:val="p"/>
              </m:rPr>
              <m:t>,</m:t>
            </m:r>
            <m:sSubSup>
              <m:e>
                <m:r>
                  <m:t>σ</m:t>
                </m:r>
              </m:e>
              <m:sub>
                <m:r>
                  <m:rPr>
                    <m:nor/>
                    <m:sty m:val="p"/>
                  </m:rPr>
                  <m:t>year</m:t>
                </m:r>
              </m:sub>
              <m:sup>
                <m:r>
                  <m:t>2</m:t>
                </m:r>
              </m:sup>
            </m:sSubSup>
          </m:e>
        </m:d>
      </m:oMath>
      <w:r>
        <w:t xml:space="preserve"> </w:t>
      </w:r>
      <w:r>
        <w:t xml:space="preserve">account for random variation across location and year, respectively.</w:t>
      </w:r>
    </w:p>
    <w:p>
      <w:pPr>
        <w:numPr>
          <w:ilvl w:val="0"/>
          <w:numId w:val="1001"/>
        </w:numPr>
      </w:pPr>
      <w:r>
        <w:rPr>
          <w:b/>
          <w:bCs/>
          <w:i/>
          <w:iCs/>
        </w:rPr>
        <w:t xml:space="preserve">mcyE</w:t>
      </w:r>
      <w:r>
        <w:t xml:space="preserve"> </w:t>
      </w:r>
      <w:r>
        <w:rPr>
          <w:b/>
          <w:bCs/>
        </w:rPr>
        <w:t xml:space="preserve">with varying intercepts</w:t>
      </w:r>
      <w:r>
        <w:t xml:space="preserve"> </w:t>
      </w:r>
      <w:r>
        <w:t xml:space="preserve">This model included a population-level intercept and fixed effects for</w:t>
      </w:r>
      <w:r>
        <w:t xml:space="preserve"> </w:t>
      </w:r>
      <w:r>
        <w:rPr>
          <w:i/>
          <w:iCs/>
        </w:rPr>
        <w:t xml:space="preserve">mcyE</w:t>
      </w:r>
      <w:r>
        <w:t xml:space="preserve"> </w:t>
      </w:r>
      <w:r>
        <w:t xml:space="preserve">and year. A smooth function of week-of-year (</w:t>
      </w:r>
      <m:oMath>
        <m:sSub>
          <m:e>
            <m:r>
              <m:t>w</m:t>
            </m:r>
          </m:e>
          <m:sub>
            <m:r>
              <m:t>i</m:t>
            </m:r>
            <m:r>
              <m:t>j</m:t>
            </m:r>
          </m:sub>
        </m:sSub>
      </m:oMath>
      <w:r>
        <w:t xml:space="preserve">) was estimated separately for each location (</w:t>
      </w:r>
      <m:oMath>
        <m:r>
          <m:t>j</m:t>
        </m:r>
      </m:oMath>
      <w:r>
        <w:t xml:space="preserve">) and year (</w:t>
      </w:r>
      <m:oMath>
        <m:r>
          <m:t>t</m:t>
        </m:r>
      </m:oMath>
      <w:r>
        <w:t xml:space="preserve">) combination:</w:t>
      </w:r>
    </w:p>
    <w:p>
      <w:pPr>
        <w:pStyle w:val="BodyText"/>
      </w:pPr>
      <m:oMathPara>
        <m:oMathParaPr>
          <m:jc m:val="center"/>
        </m:oMathParaPr>
        <m:oMath>
          <m:r>
            <m:rPr>
              <m:nor/>
              <m:sty m:val="p"/>
            </m:rPr>
            <m:t>logit</m:t>
          </m:r>
          <m:d>
            <m:dPr>
              <m:begChr m:val="("/>
              <m:endChr m:val=")"/>
              <m:sepChr m:val=""/>
              <m:grow/>
            </m:dPr>
            <m:e>
              <m:sSub>
                <m:e>
                  <m:r>
                    <m:t>π</m:t>
                  </m:r>
                </m:e>
                <m:sub>
                  <m:r>
                    <m:t>i</m:t>
                  </m:r>
                  <m:r>
                    <m:t>j</m:t>
                  </m:r>
                </m:sub>
              </m:sSub>
            </m:e>
          </m:d>
          <m:r>
            <m:rPr>
              <m:sty m:val="p"/>
            </m:rPr>
            <m:t>=</m:t>
          </m:r>
          <m:sSub>
            <m:e>
              <m:r>
                <m:t>f</m:t>
              </m:r>
            </m:e>
            <m:sub>
              <m:r>
                <m:t>j</m:t>
              </m:r>
              <m:r>
                <m:t>t</m:t>
              </m:r>
            </m:sub>
          </m:sSub>
          <m:d>
            <m:dPr>
              <m:begChr m:val="("/>
              <m:endChr m:val=")"/>
              <m:sepChr m:val=""/>
              <m:grow/>
            </m:dPr>
            <m:e>
              <m:sSub>
                <m:e>
                  <m:r>
                    <m:t>w</m:t>
                  </m:r>
                </m:e>
                <m:sub>
                  <m:r>
                    <m:t>i</m:t>
                  </m:r>
                  <m:r>
                    <m:t>j</m:t>
                  </m:r>
                </m:sub>
              </m:sSub>
            </m:e>
          </m:d>
          <m:r>
            <m:rPr>
              <m:sty m:val="p"/>
            </m:rPr>
            <m:t>+</m:t>
          </m:r>
          <m:sSub>
            <m:e>
              <m:r>
                <m:t>β</m:t>
              </m:r>
            </m:e>
            <m:sub>
              <m:r>
                <m:t>0</m:t>
              </m:r>
            </m:sub>
          </m:sSub>
          <m:r>
            <m:rPr>
              <m:sty m:val="p"/>
            </m:rPr>
            <m:t>+</m:t>
          </m:r>
          <m:sSub>
            <m:e>
              <m:r>
                <m:t>α</m:t>
              </m:r>
            </m:e>
            <m:sub>
              <m:r>
                <m:t>j</m:t>
              </m:r>
            </m:sub>
          </m:sSub>
          <m:r>
            <m:rPr>
              <m:sty m:val="p"/>
            </m:rPr>
            <m:t>+</m:t>
          </m:r>
          <m:sSub>
            <m:e>
              <m:r>
                <m:t>β</m:t>
              </m:r>
            </m:e>
            <m:sub>
              <m:r>
                <m:rPr>
                  <m:nor/>
                  <m:sty m:val="p"/>
                </m:rPr>
                <m:t>mcye</m:t>
              </m:r>
            </m:sub>
          </m:sSub>
          <m:r>
            <m:rPr>
              <m:sty m:val="p"/>
            </m:rPr>
            <m:t>⋅</m:t>
          </m:r>
          <m:sSubSup>
            <m:e>
              <m:r>
                <m:rPr>
                  <m:nor/>
                  <m:sty m:val="p"/>
                </m:rPr>
                <m:t>mcye</m:t>
              </m:r>
            </m:e>
            <m:sub>
              <m:r>
                <m:t>i</m:t>
              </m:r>
              <m:r>
                <m:t>j</m:t>
              </m:r>
            </m:sub>
            <m:sup>
              <m:r>
                <m:rPr>
                  <m:nor/>
                  <m:sty m:val="p"/>
                </m:rPr>
                <m:t>imp</m:t>
              </m:r>
            </m:sup>
          </m:sSubSup>
          <m:r>
            <m:rPr>
              <m:sty m:val="p"/>
            </m:rPr>
            <m:t>+</m:t>
          </m:r>
          <m:sSub>
            <m:e>
              <m:r>
                <m:t>β</m:t>
              </m:r>
            </m:e>
            <m:sub>
              <m:r>
                <m:rPr>
                  <m:nor/>
                  <m:sty m:val="p"/>
                </m:rPr>
                <m:t>year</m:t>
              </m:r>
            </m:sub>
          </m:sSub>
          <m:r>
            <m:rPr>
              <m:sty m:val="p"/>
            </m:rPr>
            <m:t>⋅</m:t>
          </m:r>
          <m:sSub>
            <m:e>
              <m:r>
                <m:rPr>
                  <m:nor/>
                  <m:sty m:val="p"/>
                </m:rPr>
                <m:t>year</m:t>
              </m:r>
            </m:e>
            <m:sub>
              <m:r>
                <m:t>i</m:t>
              </m:r>
              <m:r>
                <m:t>j</m:t>
              </m:r>
            </m:sub>
          </m:sSub>
        </m:oMath>
      </m:oMathPara>
    </w:p>
    <w:p>
      <w:pPr>
        <w:numPr>
          <w:ilvl w:val="0"/>
          <w:numId w:val="1000"/>
        </w:numPr>
      </w:pPr>
      <w:r>
        <w:t xml:space="preserve">Missing values in</w:t>
      </w:r>
      <w:r>
        <w:t xml:space="preserve"> </w:t>
      </w:r>
      <w:r>
        <w:rPr>
          <w:i/>
          <w:iCs/>
        </w:rPr>
        <w:t xml:space="preserve">mcyE</w:t>
      </w:r>
      <w:r>
        <w:t xml:space="preserve"> </w:t>
      </w:r>
      <w:r>
        <w:t xml:space="preserve">were imputed using a Student’s</w:t>
      </w:r>
      <w:r>
        <w:t xml:space="preserve"> </w:t>
      </w:r>
      <w:r>
        <w:rPr>
          <w:i/>
          <w:iCs/>
        </w:rPr>
        <w:t xml:space="preserve">t</w:t>
      </w:r>
      <w:r>
        <w:t xml:space="preserve">-distribution with a mean modeled as a function of year and a location-specific random intercept.</w:t>
      </w:r>
    </w:p>
    <w:p>
      <w:pPr>
        <w:numPr>
          <w:ilvl w:val="0"/>
          <w:numId w:val="1001"/>
        </w:numPr>
      </w:pPr>
      <w:r>
        <w:rPr>
          <w:b/>
          <w:bCs/>
        </w:rPr>
        <w:t xml:space="preserve">mcyE with varying intercepts and slopes</w:t>
      </w:r>
      <w:r>
        <w:br/>
      </w:r>
      <w:r>
        <w:t xml:space="preserve">This model extended the previous one by allowing the effect of</w:t>
      </w:r>
      <w:r>
        <w:t xml:space="preserve"> </w:t>
      </w:r>
      <w:r>
        <w:rPr>
          <w:i/>
          <w:iCs/>
        </w:rPr>
        <w:t xml:space="preserve">mcyE</w:t>
      </w:r>
      <w:r>
        <w:t xml:space="preserve"> </w:t>
      </w:r>
      <w:r>
        <w:t xml:space="preserve">to vary by location. Both the intercept and the slope for</w:t>
      </w:r>
      <w:r>
        <w:t xml:space="preserve"> </w:t>
      </w:r>
      <w:r>
        <w:rPr>
          <w:i/>
          <w:iCs/>
        </w:rPr>
        <w:t xml:space="preserve">mcyE</w:t>
      </w:r>
      <w:r>
        <w:t xml:space="preserve"> </w:t>
      </w:r>
      <w:r>
        <w:t xml:space="preserve">were modeled as location-specific effects drawn from a multivariate normal distribution:</w:t>
      </w:r>
    </w:p>
    <w:p>
      <w:pPr>
        <w:pStyle w:val="BodyText"/>
      </w:pPr>
      <m:oMathPara>
        <m:oMathParaPr>
          <m:jc m:val="center"/>
        </m:oMathParaPr>
        <m:oMath>
          <m:r>
            <m:rPr>
              <m:nor/>
              <m:sty m:val="p"/>
            </m:rPr>
            <m:t>logit</m:t>
          </m:r>
          <m:d>
            <m:dPr>
              <m:begChr m:val="("/>
              <m:endChr m:val=")"/>
              <m:sepChr m:val=""/>
              <m:grow/>
            </m:dPr>
            <m:e>
              <m:sSub>
                <m:e>
                  <m:r>
                    <m:t>π</m:t>
                  </m:r>
                </m:e>
                <m:sub>
                  <m:r>
                    <m:t>i</m:t>
                  </m:r>
                  <m:r>
                    <m:t>j</m:t>
                  </m:r>
                </m:sub>
              </m:sSub>
            </m:e>
          </m:d>
          <m:r>
            <m:rPr>
              <m:sty m:val="p"/>
            </m:rPr>
            <m:t>=</m:t>
          </m:r>
          <m:sSub>
            <m:e>
              <m:r>
                <m:t>f</m:t>
              </m:r>
            </m:e>
            <m:sub>
              <m:r>
                <m:t>j</m:t>
              </m:r>
              <m:r>
                <m:t>t</m:t>
              </m:r>
            </m:sub>
          </m:sSub>
          <m:d>
            <m:dPr>
              <m:begChr m:val="("/>
              <m:endChr m:val=")"/>
              <m:sepChr m:val=""/>
              <m:grow/>
            </m:dPr>
            <m:e>
              <m:sSub>
                <m:e>
                  <m:r>
                    <m:t>w</m:t>
                  </m:r>
                </m:e>
                <m:sub>
                  <m:r>
                    <m:t>i</m:t>
                  </m:r>
                  <m:r>
                    <m:t>j</m:t>
                  </m:r>
                </m:sub>
              </m:sSub>
            </m:e>
          </m:d>
          <m:r>
            <m:rPr>
              <m:sty m:val="p"/>
            </m:rPr>
            <m:t>+</m:t>
          </m:r>
          <m:sSub>
            <m:e>
              <m:r>
                <m:t>β</m:t>
              </m:r>
            </m:e>
            <m:sub>
              <m:r>
                <m:t>0</m:t>
              </m:r>
            </m:sub>
          </m:sSub>
          <m:r>
            <m:rPr>
              <m:sty m:val="p"/>
            </m:rPr>
            <m:t>+</m:t>
          </m:r>
          <m:sSub>
            <m:e>
              <m:r>
                <m:t>α</m:t>
              </m:r>
            </m:e>
            <m:sub>
              <m:r>
                <m:t>j</m:t>
              </m:r>
            </m:sub>
          </m:sSub>
          <m:r>
            <m:rPr>
              <m:sty m:val="p"/>
            </m:rPr>
            <m:t>+</m:t>
          </m:r>
          <m:d>
            <m:dPr>
              <m:begChr m:val="("/>
              <m:endChr m:val=")"/>
              <m:sepChr m:val=""/>
              <m:grow/>
            </m:dPr>
            <m:e>
              <m:sSub>
                <m:e>
                  <m:r>
                    <m:t>β</m:t>
                  </m:r>
                </m:e>
                <m:sub>
                  <m:r>
                    <m:rPr>
                      <m:nor/>
                      <m:sty m:val="p"/>
                    </m:rPr>
                    <m:t>mcye</m:t>
                  </m:r>
                </m:sub>
              </m:sSub>
              <m:r>
                <m:rPr>
                  <m:sty m:val="p"/>
                </m:rPr>
                <m:t>+</m:t>
              </m:r>
              <m:sSub>
                <m:e>
                  <m:r>
                    <m:t>b</m:t>
                  </m:r>
                </m:e>
                <m:sub>
                  <m:r>
                    <m:rPr>
                      <m:nor/>
                      <m:sty m:val="p"/>
                    </m:rPr>
                    <m:t>mcye</m:t>
                  </m:r>
                  <m:r>
                    <m:rPr>
                      <m:sty m:val="p"/>
                    </m:rPr>
                    <m:t>,</m:t>
                  </m:r>
                  <m:r>
                    <m:t>j</m:t>
                  </m:r>
                </m:sub>
              </m:sSub>
            </m:e>
          </m:d>
          <m:r>
            <m:rPr>
              <m:sty m:val="p"/>
            </m:rPr>
            <m:t>⋅</m:t>
          </m:r>
          <m:sSubSup>
            <m:e>
              <m:r>
                <m:rPr>
                  <m:nor/>
                  <m:sty m:val="p"/>
                </m:rPr>
                <m:t>mcye</m:t>
              </m:r>
            </m:e>
            <m:sub>
              <m:r>
                <m:t>i</m:t>
              </m:r>
              <m:r>
                <m:t>j</m:t>
              </m:r>
            </m:sub>
            <m:sup>
              <m:r>
                <m:rPr>
                  <m:nor/>
                  <m:sty m:val="p"/>
                </m:rPr>
                <m:t>imp</m:t>
              </m:r>
            </m:sup>
          </m:sSubSup>
          <m:r>
            <m:rPr>
              <m:sty m:val="p"/>
            </m:rPr>
            <m:t>+</m:t>
          </m:r>
          <m:sSub>
            <m:e>
              <m:r>
                <m:t>β</m:t>
              </m:r>
            </m:e>
            <m:sub>
              <m:r>
                <m:rPr>
                  <m:nor/>
                  <m:sty m:val="p"/>
                </m:rPr>
                <m:t>year</m:t>
              </m:r>
            </m:sub>
          </m:sSub>
          <m:r>
            <m:rPr>
              <m:sty m:val="p"/>
            </m:rPr>
            <m:t>⋅</m:t>
          </m:r>
          <m:sSub>
            <m:e>
              <m:r>
                <m:rPr>
                  <m:nor/>
                  <m:sty m:val="p"/>
                </m:rPr>
                <m:t>year</m:t>
              </m:r>
            </m:e>
            <m:sub>
              <m:r>
                <m:t>i</m:t>
              </m:r>
              <m:r>
                <m:t>j</m:t>
              </m:r>
            </m:sub>
          </m:sSub>
        </m:oMath>
      </m:oMathPara>
    </w:p>
    <w:p>
      <w:pPr>
        <w:pStyle w:val="FirstParagraph"/>
      </w:pPr>
      <m:oMathPara>
        <m:oMathParaPr>
          <m:jc m:val="center"/>
        </m:oMathParaPr>
        <m:oMath>
          <m:d>
            <m:dPr>
              <m:begChr m:val="["/>
              <m:endChr m:val="]"/>
              <m:sepChr m:val=""/>
              <m:grow/>
            </m:dPr>
            <m:e>
              <m:m>
                <m:mPr>
                  <m:baseJc m:val="center"/>
                  <m:plcHide m:val="on"/>
                  <m:mcs>
                    <m:mc>
                      <m:mcPr>
                        <m:mcJc m:val="center"/>
                        <m:count m:val="1"/>
                      </m:mcPr>
                    </m:mc>
                  </m:mcs>
                </m:mPr>
                <m:mr>
                  <m:e>
                    <m:sSub>
                      <m:e>
                        <m:r>
                          <m:t>α</m:t>
                        </m:r>
                      </m:e>
                      <m:sub>
                        <m:r>
                          <m:t>j</m:t>
                        </m:r>
                      </m:sub>
                    </m:sSub>
                  </m:e>
                </m:mr>
                <m:mr>
                  <m:e>
                    <m:sSub>
                      <m:e>
                        <m:r>
                          <m:t>b</m:t>
                        </m:r>
                      </m:e>
                      <m:sub>
                        <m:r>
                          <m:rPr>
                            <m:nor/>
                            <m:sty m:val="p"/>
                          </m:rPr>
                          <m:t>mcye</m:t>
                        </m:r>
                        <m:r>
                          <m:rPr>
                            <m:sty m:val="p"/>
                          </m:rPr>
                          <m:t>,</m:t>
                        </m:r>
                        <m:r>
                          <m:t>j</m:t>
                        </m:r>
                      </m:sub>
                    </m:sSub>
                  </m:e>
                </m:mr>
              </m:m>
            </m:e>
          </m:d>
          <m:r>
            <m:rPr>
              <m:sty m:val="p"/>
            </m:rPr>
            <m:t>∼</m:t>
          </m:r>
          <m:r>
            <m:rPr>
              <m:sty m:val="p"/>
              <m:scr m:val="script"/>
            </m:rPr>
            <m:t>N</m:t>
          </m:r>
          <m:d>
            <m:dPr>
              <m:begChr m:val="("/>
              <m:endChr m:val=")"/>
              <m:sepChr m:val=""/>
              <m:grow/>
            </m:dPr>
            <m:e>
              <m:d>
                <m:dPr>
                  <m:begChr m:val="["/>
                  <m:endChr m:val="]"/>
                  <m:sepChr m:val=""/>
                  <m:grow/>
                </m:dPr>
                <m:e>
                  <m:m>
                    <m:mPr>
                      <m:baseJc m:val="center"/>
                      <m:plcHide m:val="on"/>
                      <m:mcs>
                        <m:mc>
                          <m:mcPr>
                            <m:mcJc m:val="center"/>
                            <m:count m:val="1"/>
                          </m:mcPr>
                        </m:mc>
                      </m:mcs>
                    </m:mPr>
                    <m:mr>
                      <m:e>
                        <m:r>
                          <m:t>0</m:t>
                        </m:r>
                      </m:e>
                    </m:mr>
                    <m:mr>
                      <m:e>
                        <m:r>
                          <m:t>0</m:t>
                        </m:r>
                      </m:e>
                    </m:mr>
                  </m:m>
                </m:e>
              </m:d>
              <m:r>
                <m:rPr>
                  <m:sty m:val="p"/>
                </m:rPr>
                <m:t>,</m:t>
              </m:r>
              <m:sSub>
                <m:e>
                  <m:r>
                    <m:t>Σ</m:t>
                  </m:r>
                </m:e>
                <m:sub>
                  <m:r>
                    <m:t>b</m:t>
                  </m:r>
                </m:sub>
              </m:sSub>
            </m:e>
          </m:d>
        </m:oMath>
      </m:oMathPara>
    </w:p>
    <w:p>
      <w:pPr>
        <w:numPr>
          <w:ilvl w:val="0"/>
          <w:numId w:val="1000"/>
        </w:numPr>
      </w:pPr>
      <w:r>
        <w:t xml:space="preserve">where</w:t>
      </w:r>
      <w:r>
        <w:t xml:space="preserve"> </w:t>
      </w:r>
      <m:oMath>
        <m:sSub>
          <m:e>
            <m:r>
              <m:t>Σ</m:t>
            </m:r>
          </m:e>
          <m:sub>
            <m:r>
              <m:t>b</m:t>
            </m:r>
          </m:sub>
        </m:sSub>
      </m:oMath>
      <w:r>
        <w:t xml:space="preserve"> </w:t>
      </w:r>
      <w:r>
        <w:t xml:space="preserve">is a</w:t>
      </w:r>
      <w:r>
        <w:t xml:space="preserve"> </w:t>
      </w:r>
      <m:oMath>
        <m:r>
          <m:t>2</m:t>
        </m:r>
        <m:r>
          <m:rPr>
            <m:sty m:val="p"/>
          </m:rPr>
          <m:t>×</m:t>
        </m:r>
        <m:r>
          <m:t>2</m:t>
        </m:r>
      </m:oMath>
      <w:r>
        <w:t xml:space="preserve"> </w:t>
      </w:r>
      <w:r>
        <w:t xml:space="preserve">covariance matrix capturing the correlation between location-specific intercepts and slopes for</w:t>
      </w:r>
      <w:r>
        <w:t xml:space="preserve"> </w:t>
      </w:r>
      <w:r>
        <w:rPr>
          <w:i/>
          <w:iCs/>
        </w:rPr>
        <w:t xml:space="preserve">mcyE</w:t>
      </w:r>
      <w:r>
        <w:t xml:space="preserve">.</w:t>
      </w:r>
    </w:p>
    <w:p>
      <w:pPr>
        <w:numPr>
          <w:ilvl w:val="0"/>
          <w:numId w:val="1001"/>
        </w:numPr>
      </w:pPr>
      <w:r>
        <w:rPr>
          <w:b/>
          <w:bCs/>
        </w:rPr>
        <w:t xml:space="preserve">Shared predictor model</w:t>
      </w:r>
      <w:r>
        <w:br/>
      </w:r>
      <w:r>
        <w:t xml:space="preserve">This model included the top eight predictors shared between the top passive and grab sample random forest models:</w:t>
      </w:r>
      <w:r>
        <w:t xml:space="preserve"> </w:t>
      </w:r>
      <w:r>
        <w:rPr>
          <w:i/>
          <w:iCs/>
        </w:rPr>
        <w:t xml:space="preserve">mcyE</w:t>
      </w:r>
      <w:r>
        <w:t xml:space="preserve">, lag</w:t>
      </w:r>
      <w:r>
        <w:t xml:space="preserve"> </w:t>
      </w:r>
      <w:r>
        <w:rPr>
          <w:i/>
          <w:iCs/>
        </w:rPr>
        <w:t xml:space="preserve">mcyE</w:t>
      </w:r>
      <w:r>
        <w:t xml:space="preserve">, TDS, conductivity, chloride,</w:t>
      </w:r>
      <w:r>
        <w:t xml:space="preserve"> </w:t>
      </w:r>
      <m:oMath>
        <m:sSub>
          <m:e>
            <m:r>
              <m:rPr>
                <m:nor/>
                <m:sty m:val="p"/>
              </m:rPr>
              <m:t>UV</m:t>
            </m:r>
          </m:e>
          <m:sub>
            <m:r>
              <m:t>254</m:t>
            </m:r>
          </m:sub>
        </m:sSub>
      </m:oMath>
      <w:r>
        <w:t xml:space="preserve">, true colour, and the 7-d total precipitation. A smooth function of week-of-year was fit for each location, and both intercepts and slopes were allowed to vary by location. Each predictor had a fixed effect and a location-level deviation modeled jointly via a multivariate normal distribution:</w:t>
      </w:r>
    </w:p>
    <w:p>
      <w:pPr>
        <w:pStyle w:val="BodyText"/>
      </w:pPr>
      <m:oMathPara>
        <m:oMathParaPr>
          <m:jc m:val="center"/>
        </m:oMathParaPr>
        <m:oMath>
          <m:r>
            <m:rPr>
              <m:nor/>
              <m:sty m:val="p"/>
            </m:rPr>
            <m:t>logit</m:t>
          </m:r>
          <m:d>
            <m:dPr>
              <m:begChr m:val="("/>
              <m:endChr m:val=")"/>
              <m:sepChr m:val=""/>
              <m:grow/>
            </m:dPr>
            <m:e>
              <m:sSub>
                <m:e>
                  <m:r>
                    <m:t>π</m:t>
                  </m:r>
                </m:e>
                <m:sub>
                  <m:r>
                    <m:t>i</m:t>
                  </m:r>
                  <m:r>
                    <m:t>j</m:t>
                  </m:r>
                </m:sub>
              </m:sSub>
            </m:e>
          </m:d>
          <m:r>
            <m:rPr>
              <m:sty m:val="p"/>
            </m:rPr>
            <m:t>=</m:t>
          </m:r>
          <m:sSub>
            <m:e>
              <m:r>
                <m:t>f</m:t>
              </m:r>
            </m:e>
            <m:sub>
              <m:r>
                <m:t>j</m:t>
              </m:r>
              <m:r>
                <m:t>t</m:t>
              </m:r>
            </m:sub>
          </m:sSub>
          <m:d>
            <m:dPr>
              <m:begChr m:val="("/>
              <m:endChr m:val=")"/>
              <m:sepChr m:val=""/>
              <m:grow/>
            </m:dPr>
            <m:e>
              <m:sSub>
                <m:e>
                  <m:r>
                    <m:t>w</m:t>
                  </m:r>
                </m:e>
                <m:sub>
                  <m:r>
                    <m:t>i</m:t>
                  </m:r>
                  <m:r>
                    <m:t>j</m:t>
                  </m:r>
                </m:sub>
              </m:sSub>
            </m:e>
          </m:d>
          <m:r>
            <m:rPr>
              <m:sty m:val="p"/>
            </m:rPr>
            <m:t>+</m:t>
          </m:r>
          <m:sSub>
            <m:e>
              <m:r>
                <m:t>β</m:t>
              </m:r>
            </m:e>
            <m:sub>
              <m:r>
                <m:t>0</m:t>
              </m:r>
            </m:sub>
          </m:sSub>
          <m:r>
            <m:rPr>
              <m:sty m:val="p"/>
            </m:rPr>
            <m:t>+</m:t>
          </m:r>
          <m:sSub>
            <m:e>
              <m:r>
                <m:t>α</m:t>
              </m:r>
            </m:e>
            <m:sub>
              <m:r>
                <m:t>j</m:t>
              </m:r>
            </m:sub>
          </m:sSub>
          <m:r>
            <m:rPr>
              <m:sty m:val="p"/>
            </m:rPr>
            <m:t>+</m:t>
          </m:r>
          <m:nary>
            <m:naryPr>
              <m:chr m:val="∑"/>
              <m:limLoc m:val="undOvr"/>
              <m:subHide m:val="off"/>
              <m:supHide m:val="off"/>
            </m:naryPr>
            <m:sub>
              <m:r>
                <m:t>k</m:t>
              </m:r>
              <m:r>
                <m:rPr>
                  <m:sty m:val="p"/>
                </m:rPr>
                <m:t>=</m:t>
              </m:r>
              <m:r>
                <m:t>1</m:t>
              </m:r>
            </m:sub>
            <m:sup>
              <m:r>
                <m:t>5</m:t>
              </m:r>
            </m:sup>
            <m:e>
              <m:d>
                <m:dPr>
                  <m:begChr m:val="("/>
                  <m:endChr m:val=")"/>
                  <m:sepChr m:val=""/>
                  <m:grow/>
                </m:dPr>
                <m:e>
                  <m:sSub>
                    <m:e>
                      <m:r>
                        <m:t>β</m:t>
                      </m:r>
                    </m:e>
                    <m:sub>
                      <m:r>
                        <m:t>k</m:t>
                      </m:r>
                    </m:sub>
                  </m:sSub>
                  <m:r>
                    <m:rPr>
                      <m:sty m:val="p"/>
                    </m:rPr>
                    <m:t>+</m:t>
                  </m:r>
                  <m:sSub>
                    <m:e>
                      <m:r>
                        <m:t>b</m:t>
                      </m:r>
                    </m:e>
                    <m:sub>
                      <m:r>
                        <m:t>k</m:t>
                      </m:r>
                      <m:r>
                        <m:t>j</m:t>
                      </m:r>
                    </m:sub>
                  </m:sSub>
                </m:e>
              </m:d>
            </m:e>
          </m:nary>
          <m:r>
            <m:rPr>
              <m:sty m:val="p"/>
            </m:rPr>
            <m:t>⋅</m:t>
          </m:r>
          <m:sSubSup>
            <m:e>
              <m:r>
                <m:t>x</m:t>
              </m:r>
            </m:e>
            <m:sub>
              <m:r>
                <m:t>k</m:t>
              </m:r>
              <m:r>
                <m:rPr>
                  <m:sty m:val="p"/>
                </m:rPr>
                <m:t>,</m:t>
              </m:r>
              <m:r>
                <m:t>i</m:t>
              </m:r>
              <m:r>
                <m:t>j</m:t>
              </m:r>
            </m:sub>
            <m:sup>
              <m:r>
                <m:rPr>
                  <m:nor/>
                  <m:sty m:val="p"/>
                </m:rPr>
                <m:t>imp</m:t>
              </m:r>
            </m:sup>
          </m:sSubSup>
        </m:oMath>
      </m:oMathPara>
    </w:p>
    <w:p>
      <w:pPr>
        <w:pStyle w:val="FirstParagraph"/>
      </w:pPr>
      <m:oMathPara>
        <m:oMathParaPr>
          <m:jc m:val="center"/>
        </m:oMathParaPr>
        <m:oMath>
          <m:d>
            <m:dPr>
              <m:begChr m:val="["/>
              <m:endChr m:val="]"/>
              <m:sepChr m:val=""/>
              <m:grow/>
            </m:dPr>
            <m:e>
              <m:m>
                <m:mPr>
                  <m:baseJc m:val="center"/>
                  <m:plcHide m:val="on"/>
                  <m:mcs>
                    <m:mc>
                      <m:mcPr>
                        <m:mcJc m:val="center"/>
                        <m:count m:val="1"/>
                      </m:mcPr>
                    </m:mc>
                  </m:mcs>
                </m:mPr>
                <m:mr>
                  <m:e>
                    <m:sSub>
                      <m:e>
                        <m:r>
                          <m:t>α</m:t>
                        </m:r>
                      </m:e>
                      <m:sub>
                        <m:r>
                          <m:t>j</m:t>
                        </m:r>
                      </m:sub>
                    </m:sSub>
                  </m:e>
                </m:mr>
                <m:mr>
                  <m:e>
                    <m:sSub>
                      <m:e>
                        <m:r>
                          <m:t>b</m:t>
                        </m:r>
                      </m:e>
                      <m:sub>
                        <m:r>
                          <m:t>1</m:t>
                        </m:r>
                        <m:r>
                          <m:t>j</m:t>
                        </m:r>
                      </m:sub>
                    </m:sSub>
                  </m:e>
                </m:mr>
                <m:mr>
                  <m:e>
                    <m:r>
                      <m:rPr>
                        <m:sty m:val="p"/>
                      </m:rPr>
                      <m:t>⋮</m:t>
                    </m:r>
                  </m:e>
                </m:mr>
                <m:mr>
                  <m:e>
                    <m:sSub>
                      <m:e>
                        <m:r>
                          <m:t>b</m:t>
                        </m:r>
                      </m:e>
                      <m:sub>
                        <m:r>
                          <m:t>5</m:t>
                        </m:r>
                        <m:r>
                          <m:t>j</m:t>
                        </m:r>
                      </m:sub>
                    </m:sSub>
                  </m:e>
                </m:mr>
              </m:m>
            </m:e>
          </m:d>
          <m:r>
            <m:rPr>
              <m:sty m:val="p"/>
            </m:rPr>
            <m:t>∼</m:t>
          </m:r>
          <m:r>
            <m:rPr>
              <m:sty m:val="p"/>
              <m:scr m:val="script"/>
            </m:rPr>
            <m:t>N</m:t>
          </m:r>
          <m:d>
            <m:dPr>
              <m:begChr m:val="("/>
              <m:endChr m:val=")"/>
              <m:sepChr m:val=""/>
              <m:grow/>
            </m:dPr>
            <m:e>
              <m:d>
                <m:dPr>
                  <m:begChr m:val="["/>
                  <m:endChr m:val="]"/>
                  <m:sepChr m:val=""/>
                  <m:grow/>
                </m:dPr>
                <m:e>
                  <m:m>
                    <m:mPr>
                      <m:baseJc m:val="center"/>
                      <m:plcHide m:val="on"/>
                      <m:mcs>
                        <m:mc>
                          <m:mcPr>
                            <m:mcJc m:val="center"/>
                            <m:count m:val="1"/>
                          </m:mcPr>
                        </m:mc>
                      </m:mcs>
                    </m:mPr>
                    <m:mr>
                      <m:e>
                        <m:r>
                          <m:t>0</m:t>
                        </m:r>
                      </m:e>
                    </m:mr>
                    <m:mr>
                      <m:e>
                        <m:r>
                          <m:t>0</m:t>
                        </m:r>
                      </m:e>
                    </m:mr>
                    <m:mr>
                      <m:e>
                        <m:r>
                          <m:rPr>
                            <m:sty m:val="p"/>
                          </m:rPr>
                          <m:t>⋮</m:t>
                        </m:r>
                      </m:e>
                    </m:mr>
                    <m:mr>
                      <m:e>
                        <m:r>
                          <m:t>0</m:t>
                        </m:r>
                      </m:e>
                    </m:mr>
                  </m:m>
                </m:e>
              </m:d>
              <m:r>
                <m:rPr>
                  <m:sty m:val="p"/>
                </m:rPr>
                <m:t>,</m:t>
              </m:r>
              <m:sSub>
                <m:e>
                  <m:r>
                    <m:t>Σ</m:t>
                  </m:r>
                </m:e>
                <m:sub>
                  <m:r>
                    <m:t>b</m:t>
                  </m:r>
                </m:sub>
              </m:sSub>
            </m:e>
          </m:d>
        </m:oMath>
      </m:oMathPara>
    </w:p>
    <w:p>
      <w:pPr>
        <w:numPr>
          <w:ilvl w:val="0"/>
          <w:numId w:val="1000"/>
        </w:numPr>
      </w:pPr>
      <w:r>
        <w:t xml:space="preserve">where</w:t>
      </w:r>
      <w:r>
        <w:t xml:space="preserve"> </w:t>
      </w:r>
      <m:oMath>
        <m:sSub>
          <m:e>
            <m:r>
              <m:t>Σ</m:t>
            </m:r>
          </m:e>
          <m:sub>
            <m:r>
              <m:t>b</m:t>
            </m:r>
          </m:sub>
        </m:sSub>
      </m:oMath>
      <w:r>
        <w:t xml:space="preserve"> </w:t>
      </w:r>
      <w:r>
        <w:t xml:space="preserve">is a</w:t>
      </w:r>
      <w:r>
        <w:t xml:space="preserve"> </w:t>
      </w:r>
      <m:oMath>
        <m:r>
          <m:t>6</m:t>
        </m:r>
        <m:r>
          <m:rPr>
            <m:sty m:val="p"/>
          </m:rPr>
          <m:t>×</m:t>
        </m:r>
        <m:r>
          <m:t>6</m:t>
        </m:r>
      </m:oMath>
      <w:r>
        <w:t xml:space="preserve"> </w:t>
      </w:r>
      <w:r>
        <w:t xml:space="preserve">covariance matrix allowing for correlation among location-specific intercepts and slopes.</w:t>
      </w:r>
    </w:p>
    <w:p>
      <w:pPr>
        <w:numPr>
          <w:ilvl w:val="0"/>
          <w:numId w:val="1001"/>
        </w:numPr>
      </w:pPr>
      <w:r>
        <w:rPr>
          <w:b/>
          <w:bCs/>
        </w:rPr>
        <w:t xml:space="preserve">Passive predictor model</w:t>
      </w:r>
      <w:r>
        <w:br/>
      </w:r>
      <w:r>
        <w:t xml:space="preserve">This model followed the same structure as the shared predictor model but used the top five predictors from the passive sample random forest model:</w:t>
      </w:r>
      <w:r>
        <w:t xml:space="preserve"> </w:t>
      </w:r>
      <w:r>
        <w:rPr>
          <w:i/>
          <w:iCs/>
        </w:rPr>
        <w:t xml:space="preserve">mcyE</w:t>
      </w:r>
      <w:r>
        <w:t xml:space="preserve">, lag</w:t>
      </w:r>
      <w:r>
        <w:t xml:space="preserve"> </w:t>
      </w:r>
      <w:r>
        <w:rPr>
          <w:i/>
          <w:iCs/>
        </w:rPr>
        <w:t xml:space="preserve">mcyE</w:t>
      </w:r>
      <w:r>
        <w:t xml:space="preserve">, TDS, conductivity, and chloride.</w:t>
      </w:r>
    </w:p>
    <w:p>
      <w:pPr>
        <w:pStyle w:val="BodyText"/>
      </w:pPr>
      <m:oMathPara>
        <m:oMathParaPr>
          <m:jc m:val="center"/>
        </m:oMathParaPr>
        <m:oMath>
          <m:r>
            <m:rPr>
              <m:nor/>
              <m:sty m:val="p"/>
            </m:rPr>
            <m:t>logit</m:t>
          </m:r>
          <m:d>
            <m:dPr>
              <m:begChr m:val="("/>
              <m:endChr m:val=")"/>
              <m:sepChr m:val=""/>
              <m:grow/>
            </m:dPr>
            <m:e>
              <m:sSub>
                <m:e>
                  <m:r>
                    <m:t>π</m:t>
                  </m:r>
                </m:e>
                <m:sub>
                  <m:r>
                    <m:t>i</m:t>
                  </m:r>
                  <m:r>
                    <m:t>j</m:t>
                  </m:r>
                </m:sub>
              </m:sSub>
            </m:e>
          </m:d>
          <m:r>
            <m:rPr>
              <m:sty m:val="p"/>
            </m:rPr>
            <m:t>=</m:t>
          </m:r>
          <m:sSub>
            <m:e>
              <m:r>
                <m:t>f</m:t>
              </m:r>
            </m:e>
            <m:sub>
              <m:r>
                <m:t>j</m:t>
              </m:r>
              <m:r>
                <m:t>t</m:t>
              </m:r>
            </m:sub>
          </m:sSub>
          <m:d>
            <m:dPr>
              <m:begChr m:val="("/>
              <m:endChr m:val=")"/>
              <m:sepChr m:val=""/>
              <m:grow/>
            </m:dPr>
            <m:e>
              <m:sSub>
                <m:e>
                  <m:r>
                    <m:t>w</m:t>
                  </m:r>
                </m:e>
                <m:sub>
                  <m:r>
                    <m:t>i</m:t>
                  </m:r>
                  <m:r>
                    <m:t>j</m:t>
                  </m:r>
                </m:sub>
              </m:sSub>
            </m:e>
          </m:d>
          <m:r>
            <m:rPr>
              <m:sty m:val="p"/>
            </m:rPr>
            <m:t>+</m:t>
          </m:r>
          <m:sSub>
            <m:e>
              <m:r>
                <m:t>β</m:t>
              </m:r>
            </m:e>
            <m:sub>
              <m:r>
                <m:t>0</m:t>
              </m:r>
            </m:sub>
          </m:sSub>
          <m:r>
            <m:rPr>
              <m:sty m:val="p"/>
            </m:rPr>
            <m:t>+</m:t>
          </m:r>
          <m:sSub>
            <m:e>
              <m:r>
                <m:t>α</m:t>
              </m:r>
            </m:e>
            <m:sub>
              <m:r>
                <m:t>j</m:t>
              </m:r>
            </m:sub>
          </m:sSub>
          <m:r>
            <m:rPr>
              <m:sty m:val="p"/>
            </m:rPr>
            <m:t>+</m:t>
          </m:r>
          <m:nary>
            <m:naryPr>
              <m:chr m:val="∑"/>
              <m:limLoc m:val="undOvr"/>
              <m:subHide m:val="off"/>
              <m:supHide m:val="off"/>
            </m:naryPr>
            <m:sub>
              <m:r>
                <m:t>k</m:t>
              </m:r>
              <m:r>
                <m:rPr>
                  <m:sty m:val="p"/>
                </m:rPr>
                <m:t>=</m:t>
              </m:r>
              <m:r>
                <m:t>1</m:t>
              </m:r>
            </m:sub>
            <m:sup>
              <m:r>
                <m:t>5</m:t>
              </m:r>
            </m:sup>
            <m:e>
              <m:d>
                <m:dPr>
                  <m:begChr m:val="("/>
                  <m:endChr m:val=")"/>
                  <m:sepChr m:val=""/>
                  <m:grow/>
                </m:dPr>
                <m:e>
                  <m:sSub>
                    <m:e>
                      <m:r>
                        <m:t>β</m:t>
                      </m:r>
                    </m:e>
                    <m:sub>
                      <m:r>
                        <m:t>k</m:t>
                      </m:r>
                    </m:sub>
                  </m:sSub>
                  <m:r>
                    <m:rPr>
                      <m:sty m:val="p"/>
                    </m:rPr>
                    <m:t>+</m:t>
                  </m:r>
                  <m:sSub>
                    <m:e>
                      <m:r>
                        <m:t>b</m:t>
                      </m:r>
                    </m:e>
                    <m:sub>
                      <m:r>
                        <m:t>k</m:t>
                      </m:r>
                      <m:r>
                        <m:t>j</m:t>
                      </m:r>
                    </m:sub>
                  </m:sSub>
                </m:e>
              </m:d>
            </m:e>
          </m:nary>
          <m:r>
            <m:rPr>
              <m:sty m:val="p"/>
            </m:rPr>
            <m:t>⋅</m:t>
          </m:r>
          <m:sSubSup>
            <m:e>
              <m:r>
                <m:t>x</m:t>
              </m:r>
            </m:e>
            <m:sub>
              <m:r>
                <m:t>k</m:t>
              </m:r>
              <m:r>
                <m:rPr>
                  <m:sty m:val="p"/>
                </m:rPr>
                <m:t>,</m:t>
              </m:r>
              <m:r>
                <m:t>i</m:t>
              </m:r>
              <m:r>
                <m:t>j</m:t>
              </m:r>
            </m:sub>
            <m:sup>
              <m:r>
                <m:rPr>
                  <m:nor/>
                  <m:sty m:val="p"/>
                </m:rPr>
                <m:t>imp</m:t>
              </m:r>
            </m:sup>
          </m:sSubSup>
        </m:oMath>
      </m:oMathPara>
    </w:p>
    <w:p>
      <w:pPr>
        <w:numPr>
          <w:ilvl w:val="0"/>
          <w:numId w:val="1000"/>
        </w:numPr>
      </w:pPr>
      <w:r>
        <w:t xml:space="preserve">The random effects for the intercept and five predictors were again modeled using a multivariate normal distribution:</w:t>
      </w:r>
    </w:p>
    <w:p>
      <w:pPr>
        <w:pStyle w:val="BodyText"/>
      </w:pPr>
      <m:oMathPara>
        <m:oMathParaPr>
          <m:jc m:val="center"/>
        </m:oMathParaPr>
        <m:oMath>
          <m:d>
            <m:dPr>
              <m:begChr m:val="["/>
              <m:endChr m:val="]"/>
              <m:sepChr m:val=""/>
              <m:grow/>
            </m:dPr>
            <m:e>
              <m:m>
                <m:mPr>
                  <m:baseJc m:val="center"/>
                  <m:plcHide m:val="on"/>
                  <m:mcs>
                    <m:mc>
                      <m:mcPr>
                        <m:mcJc m:val="center"/>
                        <m:count m:val="1"/>
                      </m:mcPr>
                    </m:mc>
                  </m:mcs>
                </m:mPr>
                <m:mr>
                  <m:e>
                    <m:sSub>
                      <m:e>
                        <m:r>
                          <m:t>α</m:t>
                        </m:r>
                      </m:e>
                      <m:sub>
                        <m:r>
                          <m:t>j</m:t>
                        </m:r>
                      </m:sub>
                    </m:sSub>
                  </m:e>
                </m:mr>
                <m:mr>
                  <m:e>
                    <m:sSub>
                      <m:e>
                        <m:r>
                          <m:t>b</m:t>
                        </m:r>
                      </m:e>
                      <m:sub>
                        <m:r>
                          <m:t>1</m:t>
                        </m:r>
                        <m:r>
                          <m:t>j</m:t>
                        </m:r>
                      </m:sub>
                    </m:sSub>
                  </m:e>
                </m:mr>
                <m:mr>
                  <m:e>
                    <m:r>
                      <m:rPr>
                        <m:sty m:val="p"/>
                      </m:rPr>
                      <m:t>⋮</m:t>
                    </m:r>
                  </m:e>
                </m:mr>
                <m:mr>
                  <m:e>
                    <m:sSub>
                      <m:e>
                        <m:r>
                          <m:t>b</m:t>
                        </m:r>
                      </m:e>
                      <m:sub>
                        <m:r>
                          <m:t>5</m:t>
                        </m:r>
                        <m:r>
                          <m:t>j</m:t>
                        </m:r>
                      </m:sub>
                    </m:sSub>
                  </m:e>
                </m:mr>
              </m:m>
            </m:e>
          </m:d>
          <m:r>
            <m:rPr>
              <m:sty m:val="p"/>
            </m:rPr>
            <m:t>∼</m:t>
          </m:r>
          <m:r>
            <m:rPr>
              <m:sty m:val="p"/>
              <m:scr m:val="script"/>
            </m:rPr>
            <m:t>N</m:t>
          </m:r>
          <m:d>
            <m:dPr>
              <m:begChr m:val="("/>
              <m:endChr m:val=")"/>
              <m:sepChr m:val=""/>
              <m:grow/>
            </m:dPr>
            <m:e>
              <m:d>
                <m:dPr>
                  <m:begChr m:val="["/>
                  <m:endChr m:val="]"/>
                  <m:sepChr m:val=""/>
                  <m:grow/>
                </m:dPr>
                <m:e>
                  <m:m>
                    <m:mPr>
                      <m:baseJc m:val="center"/>
                      <m:plcHide m:val="on"/>
                      <m:mcs>
                        <m:mc>
                          <m:mcPr>
                            <m:mcJc m:val="center"/>
                            <m:count m:val="1"/>
                          </m:mcPr>
                        </m:mc>
                      </m:mcs>
                    </m:mPr>
                    <m:mr>
                      <m:e>
                        <m:r>
                          <m:t>0</m:t>
                        </m:r>
                      </m:e>
                    </m:mr>
                    <m:mr>
                      <m:e>
                        <m:r>
                          <m:t>0</m:t>
                        </m:r>
                      </m:e>
                    </m:mr>
                    <m:mr>
                      <m:e>
                        <m:r>
                          <m:rPr>
                            <m:sty m:val="p"/>
                          </m:rPr>
                          <m:t>⋮</m:t>
                        </m:r>
                      </m:e>
                    </m:mr>
                    <m:mr>
                      <m:e>
                        <m:r>
                          <m:t>0</m:t>
                        </m:r>
                      </m:e>
                    </m:mr>
                  </m:m>
                </m:e>
              </m:d>
              <m:r>
                <m:rPr>
                  <m:sty m:val="p"/>
                </m:rPr>
                <m:t>,</m:t>
              </m:r>
              <m:sSub>
                <m:e>
                  <m:r>
                    <m:t>Σ</m:t>
                  </m:r>
                </m:e>
                <m:sub>
                  <m:r>
                    <m:t>b</m:t>
                  </m:r>
                </m:sub>
              </m:sSub>
            </m:e>
          </m:d>
        </m:oMath>
      </m:oMathPara>
    </w:p>
    <w:p>
      <w:pPr>
        <w:pStyle w:val="FirstParagraph"/>
      </w:pPr>
      <w:r>
        <w:t xml:space="preserve">Each model was fit using</w:t>
      </w:r>
      <w:r>
        <w:t xml:space="preserve"> </w:t>
      </w:r>
      <w:r>
        <w:rPr>
          <w:rStyle w:val="VerbatimChar"/>
        </w:rPr>
        <w:t xml:space="preserve">brms</w:t>
      </w:r>
      <w:r>
        <w:t xml:space="preserve"> </w:t>
      </w:r>
      <w:r>
        <w:t xml:space="preserve">with a Bernoulli likelihood, logit link, and the factor-smooth basis for the location-specific spline on week-of-year.</w:t>
      </w:r>
    </w:p>
    <w:bookmarkEnd w:id="31"/>
    <w:bookmarkStart w:id="36" w:name="imputation-model-specifications"/>
    <w:p>
      <w:pPr>
        <w:pStyle w:val="Heading2"/>
      </w:pPr>
      <w:r>
        <w:t xml:space="preserve">1.7 Imputation model specifications</w:t>
      </w:r>
    </w:p>
    <w:p>
      <w:pPr>
        <w:pStyle w:val="FirstParagraph"/>
      </w:pPr>
      <w:r>
        <w:t xml:space="preserve">Each partially observed predictor was modeled using a Student’s</w:t>
      </w:r>
      <w:r>
        <w:t xml:space="preserve"> </w:t>
      </w:r>
      <w:r>
        <w:rPr>
          <w:i/>
          <w:iCs/>
        </w:rPr>
        <w:t xml:space="preserve">t</w:t>
      </w:r>
      <w:r>
        <w:t xml:space="preserve">-distribution, with a predictor-specific mean structure and a random intercept by location. Imputed values were incorporated into the main regression model via the</w:t>
      </w:r>
      <w:r>
        <w:t xml:space="preserve"> </w:t>
      </w:r>
      <w:r>
        <w:rPr>
          <w:i/>
          <w:iCs/>
        </w:rPr>
        <w:t xml:space="preserve">mi()</w:t>
      </w:r>
      <w:r>
        <w:t xml:space="preserve"> </w:t>
      </w:r>
      <w:r>
        <w:t xml:space="preserve">syntax in</w:t>
      </w:r>
      <w:r>
        <w:t xml:space="preserve"> </w:t>
      </w:r>
      <w:r>
        <w:rPr>
          <w:i/>
          <w:iCs/>
        </w:rPr>
        <w:t xml:space="preserve">brms</w:t>
      </w:r>
      <w:r>
        <w:t xml:space="preserve">. Below, we describe each submodel.</w:t>
      </w:r>
    </w:p>
    <w:p>
      <w:pPr>
        <w:pStyle w:val="BodyText"/>
      </w:pPr>
      <w:r>
        <w:t xml:space="preserve">For all imputed predictors</w:t>
      </w:r>
      <w:r>
        <w:t xml:space="preserve"> </w:t>
      </w:r>
      <m:oMath>
        <m:sSub>
          <m:e>
            <m:r>
              <m:t>x</m:t>
            </m:r>
          </m:e>
          <m:sub>
            <m:r>
              <m:t>k</m:t>
            </m:r>
          </m:sub>
        </m:sSub>
      </m:oMath>
      <w:r>
        <w:t xml:space="preserve">:</w:t>
      </w:r>
    </w:p>
    <w:p>
      <w:pPr>
        <w:pStyle w:val="BodyText"/>
      </w:pPr>
      <m:oMathPara>
        <m:oMathParaPr>
          <m:jc m:val="center"/>
        </m:oMathParaPr>
        <m:oMath>
          <m:sSub>
            <m:e>
              <m:r>
                <m:t>x</m:t>
              </m:r>
            </m:e>
            <m:sub>
              <m:r>
                <m:t>k</m:t>
              </m:r>
              <m:r>
                <m:rPr>
                  <m:sty m:val="p"/>
                </m:rPr>
                <m:t>,</m:t>
              </m:r>
              <m:r>
                <m:t>i</m:t>
              </m:r>
              <m:r>
                <m:t>j</m:t>
              </m:r>
            </m:sub>
          </m:sSub>
          <m:r>
            <m:rPr>
              <m:sty m:val="p"/>
            </m:rPr>
            <m:t>∼</m:t>
          </m:r>
          <m:r>
            <m:t>T</m:t>
          </m:r>
          <m:d>
            <m:dPr>
              <m:begChr m:val="("/>
              <m:endChr m:val=")"/>
              <m:sepChr m:val=""/>
              <m:grow/>
            </m:dPr>
            <m:e>
              <m:sSub>
                <m:e>
                  <m:r>
                    <m:t>μ</m:t>
                  </m:r>
                </m:e>
                <m:sub>
                  <m:r>
                    <m:t>k</m:t>
                  </m:r>
                  <m:r>
                    <m:rPr>
                      <m:sty m:val="p"/>
                    </m:rPr>
                    <m:t>,</m:t>
                  </m:r>
                  <m:r>
                    <m:t>i</m:t>
                  </m:r>
                  <m:r>
                    <m:t>j</m:t>
                  </m:r>
                </m:sub>
              </m:sSub>
              <m:r>
                <m:rPr>
                  <m:sty m:val="p"/>
                </m:rPr>
                <m:t>,</m:t>
              </m:r>
              <m:sSub>
                <m:e>
                  <m:r>
                    <m:t>σ</m:t>
                  </m:r>
                </m:e>
                <m:sub>
                  <m:r>
                    <m:t>k</m:t>
                  </m:r>
                </m:sub>
              </m:sSub>
              <m:r>
                <m:rPr>
                  <m:sty m:val="p"/>
                </m:rPr>
                <m:t>,</m:t>
              </m:r>
              <m:sSub>
                <m:e>
                  <m:r>
                    <m:t>ν</m:t>
                  </m:r>
                </m:e>
                <m:sub>
                  <m:r>
                    <m:t>k</m:t>
                  </m:r>
                </m:sub>
              </m:sSub>
            </m:e>
          </m:d>
        </m:oMath>
      </m:oMathPara>
    </w:p>
    <w:bookmarkStart w:id="32" w:name="X9ac9cebb2f86ddc3a6204d2a350cefca649371d"/>
    <w:p>
      <w:pPr>
        <w:pStyle w:val="Heading3"/>
      </w:pPr>
      <w:r>
        <w:t xml:space="preserve">1.7.1 Predictors modeled as a function of year and location:</w:t>
      </w:r>
    </w:p>
    <w:p>
      <w:pPr>
        <w:pStyle w:val="FirstParagraph"/>
      </w:pPr>
      <w:r>
        <w:t xml:space="preserve">For</w:t>
      </w:r>
      <w:r>
        <w:t xml:space="preserve"> </w:t>
      </w:r>
      <m:oMath>
        <m:sSub>
          <m:e>
            <m:r>
              <m:t>x</m:t>
            </m:r>
          </m:e>
          <m:sub>
            <m:r>
              <m:t>k</m:t>
            </m:r>
          </m:sub>
        </m:sSub>
        <m:r>
          <m:rPr>
            <m:sty m:val="p"/>
          </m:rPr>
          <m:t>∈</m:t>
        </m:r>
        <m:r>
          <m:rPr>
            <m:sty m:val="p"/>
          </m:rPr>
          <m:t>{</m:t>
        </m:r>
        <m:r>
          <m:rPr>
            <m:nor/>
            <m:sty m:val="p"/>
          </m:rPr>
          <m:t>mcyE</m:t>
        </m:r>
        <m:r>
          <m:rPr>
            <m:sty m:val="p"/>
          </m:rPr>
          <m:t>,</m:t>
        </m:r>
        <m:r>
          <m:rPr>
            <m:nor/>
            <m:sty m:val="p"/>
          </m:rPr>
          <m:t>lag mcyE</m:t>
        </m:r>
        <m:r>
          <m:rPr>
            <m:sty m:val="p"/>
          </m:rPr>
          <m:t>,</m:t>
        </m:r>
        <m:r>
          <m:rPr>
            <m:nor/>
            <m:sty m:val="p"/>
          </m:rPr>
          <m:t>conductivity</m:t>
        </m:r>
        <m:r>
          <m:rPr>
            <m:sty m:val="p"/>
          </m:rPr>
          <m:t>}</m:t>
        </m:r>
      </m:oMath>
      <w:r>
        <w:t xml:space="preserve">:</w:t>
      </w:r>
    </w:p>
    <w:p>
      <w:pPr>
        <w:pStyle w:val="BodyText"/>
      </w:pPr>
      <m:oMathPara>
        <m:oMathParaPr>
          <m:jc m:val="center"/>
        </m:oMathParaPr>
        <m:oMath>
          <m:sSub>
            <m:e>
              <m:r>
                <m:t>μ</m:t>
              </m:r>
            </m:e>
            <m:sub>
              <m:r>
                <m:t>k</m:t>
              </m:r>
              <m:r>
                <m:rPr>
                  <m:sty m:val="p"/>
                </m:rPr>
                <m:t>,</m:t>
              </m:r>
              <m:r>
                <m:t>i</m:t>
              </m:r>
              <m:r>
                <m:t>j</m:t>
              </m:r>
            </m:sub>
          </m:sSub>
          <m:r>
            <m:rPr>
              <m:sty m:val="p"/>
            </m:rPr>
            <m:t>=</m:t>
          </m:r>
          <m:sSub>
            <m:e>
              <m:r>
                <m:t>γ</m:t>
              </m:r>
            </m:e>
            <m:sub>
              <m:r>
                <m:t>0</m:t>
              </m:r>
              <m:r>
                <m:t>k</m:t>
              </m:r>
            </m:sub>
          </m:sSub>
          <m:r>
            <m:rPr>
              <m:sty m:val="p"/>
            </m:rPr>
            <m:t>+</m:t>
          </m:r>
          <m:sSub>
            <m:e>
              <m:r>
                <m:t>γ</m:t>
              </m:r>
            </m:e>
            <m:sub>
              <m:r>
                <m:t>1</m:t>
              </m:r>
              <m:r>
                <m:t>k</m:t>
              </m:r>
            </m:sub>
          </m:sSub>
          <m:r>
            <m:rPr>
              <m:sty m:val="p"/>
            </m:rPr>
            <m:t>⋅</m:t>
          </m:r>
          <m:sSub>
            <m:e>
              <m:r>
                <m:rPr>
                  <m:nor/>
                  <m:sty m:val="p"/>
                </m:rPr>
                <m:t>year</m:t>
              </m:r>
            </m:e>
            <m:sub>
              <m:r>
                <m:t>i</m:t>
              </m:r>
              <m:r>
                <m:t>j</m:t>
              </m:r>
            </m:sub>
          </m:sSub>
          <m:r>
            <m:rPr>
              <m:sty m:val="p"/>
            </m:rPr>
            <m:t>+</m:t>
          </m:r>
          <m:sSub>
            <m:e>
              <m:r>
                <m:t>u</m:t>
              </m:r>
            </m:e>
            <m:sub>
              <m:r>
                <m:t>k</m:t>
              </m:r>
              <m:r>
                <m:rPr>
                  <m:sty m:val="p"/>
                </m:rPr>
                <m:t>,</m:t>
              </m:r>
              <m:r>
                <m:t>j</m:t>
              </m:r>
            </m:sub>
          </m:sSub>
        </m:oMath>
      </m:oMathPara>
    </w:p>
    <w:bookmarkEnd w:id="32"/>
    <w:bookmarkStart w:id="33" w:name="X7b3378eef7c009aeb84d02aa2aa0a168ec01e31"/>
    <w:p>
      <w:pPr>
        <w:pStyle w:val="Heading3"/>
      </w:pPr>
      <w:r>
        <w:t xml:space="preserve">1.7.2 Predictors modeled as a function of conductivity, year, and location:</w:t>
      </w:r>
    </w:p>
    <w:p>
      <w:pPr>
        <w:pStyle w:val="FirstParagraph"/>
      </w:pPr>
      <w:r>
        <w:t xml:space="preserve">For</w:t>
      </w:r>
      <w:r>
        <w:t xml:space="preserve"> </w:t>
      </w:r>
      <m:oMath>
        <m:sSub>
          <m:e>
            <m:r>
              <m:t>x</m:t>
            </m:r>
          </m:e>
          <m:sub>
            <m:r>
              <m:t>k</m:t>
            </m:r>
          </m:sub>
        </m:sSub>
        <m:r>
          <m:rPr>
            <m:sty m:val="p"/>
          </m:rPr>
          <m:t>∈</m:t>
        </m:r>
        <m:r>
          <m:rPr>
            <m:sty m:val="p"/>
          </m:rPr>
          <m:t>{</m:t>
        </m:r>
        <m:r>
          <m:rPr>
            <m:nor/>
            <m:sty m:val="p"/>
          </m:rPr>
          <m:t>TDS</m:t>
        </m:r>
        <m:r>
          <m:rPr>
            <m:sty m:val="p"/>
          </m:rPr>
          <m:t>,</m:t>
        </m:r>
        <m:r>
          <m:rPr>
            <m:nor/>
            <m:sty m:val="p"/>
          </m:rPr>
          <m:t>chloride</m:t>
        </m:r>
        <m:r>
          <m:rPr>
            <m:sty m:val="p"/>
          </m:rPr>
          <m:t>}</m:t>
        </m:r>
      </m:oMath>
      <w:r>
        <w:t xml:space="preserve">:</w:t>
      </w:r>
    </w:p>
    <w:p>
      <w:pPr>
        <w:pStyle w:val="BodyText"/>
      </w:pPr>
      <m:oMathPara>
        <m:oMathParaPr>
          <m:jc m:val="center"/>
        </m:oMathParaPr>
        <m:oMath>
          <m:sSub>
            <m:e>
              <m:r>
                <m:t>μ</m:t>
              </m:r>
            </m:e>
            <m:sub>
              <m:r>
                <m:t>k</m:t>
              </m:r>
              <m:r>
                <m:rPr>
                  <m:sty m:val="p"/>
                </m:rPr>
                <m:t>,</m:t>
              </m:r>
              <m:r>
                <m:t>i</m:t>
              </m:r>
              <m:r>
                <m:t>j</m:t>
              </m:r>
            </m:sub>
          </m:sSub>
          <m:r>
            <m:rPr>
              <m:sty m:val="p"/>
            </m:rPr>
            <m:t>=</m:t>
          </m:r>
          <m:sSub>
            <m:e>
              <m:r>
                <m:t>γ</m:t>
              </m:r>
            </m:e>
            <m:sub>
              <m:r>
                <m:t>0</m:t>
              </m:r>
              <m:r>
                <m:t>k</m:t>
              </m:r>
            </m:sub>
          </m:sSub>
          <m:r>
            <m:rPr>
              <m:sty m:val="p"/>
            </m:rPr>
            <m:t>+</m:t>
          </m:r>
          <m:sSub>
            <m:e>
              <m:r>
                <m:t>γ</m:t>
              </m:r>
            </m:e>
            <m:sub>
              <m:r>
                <m:t>1</m:t>
              </m:r>
              <m:r>
                <m:t>k</m:t>
              </m:r>
            </m:sub>
          </m:sSub>
          <m:r>
            <m:rPr>
              <m:sty m:val="p"/>
            </m:rPr>
            <m:t>⋅</m:t>
          </m:r>
          <m:sSubSup>
            <m:e>
              <m:r>
                <m:rPr>
                  <m:nor/>
                  <m:sty m:val="p"/>
                </m:rPr>
                <m:t>conductivity</m:t>
              </m:r>
            </m:e>
            <m:sub>
              <m:r>
                <m:t>i</m:t>
              </m:r>
              <m:r>
                <m:t>j</m:t>
              </m:r>
            </m:sub>
            <m:sup>
              <m:r>
                <m:rPr>
                  <m:nor/>
                  <m:sty m:val="p"/>
                </m:rPr>
                <m:t>imp</m:t>
              </m:r>
            </m:sup>
          </m:sSubSup>
          <m:r>
            <m:rPr>
              <m:sty m:val="p"/>
            </m:rPr>
            <m:t>+</m:t>
          </m:r>
          <m:sSub>
            <m:e>
              <m:r>
                <m:t>γ</m:t>
              </m:r>
            </m:e>
            <m:sub>
              <m:r>
                <m:t>2</m:t>
              </m:r>
              <m:r>
                <m:t>k</m:t>
              </m:r>
            </m:sub>
          </m:sSub>
          <m:r>
            <m:rPr>
              <m:sty m:val="p"/>
            </m:rPr>
            <m:t>⋅</m:t>
          </m:r>
          <m:sSub>
            <m:e>
              <m:r>
                <m:rPr>
                  <m:nor/>
                  <m:sty m:val="p"/>
                </m:rPr>
                <m:t>year</m:t>
              </m:r>
            </m:e>
            <m:sub>
              <m:r>
                <m:t>i</m:t>
              </m:r>
              <m:r>
                <m:t>j</m:t>
              </m:r>
            </m:sub>
          </m:sSub>
          <m:r>
            <m:rPr>
              <m:sty m:val="p"/>
            </m:rPr>
            <m:t>+</m:t>
          </m:r>
          <m:sSub>
            <m:e>
              <m:r>
                <m:t>u</m:t>
              </m:r>
            </m:e>
            <m:sub>
              <m:r>
                <m:t>k</m:t>
              </m:r>
              <m:r>
                <m:rPr>
                  <m:sty m:val="p"/>
                </m:rPr>
                <m:t>,</m:t>
              </m:r>
              <m:r>
                <m:t>j</m:t>
              </m:r>
            </m:sub>
          </m:sSub>
        </m:oMath>
      </m:oMathPara>
    </w:p>
    <w:bookmarkEnd w:id="33"/>
    <w:bookmarkStart w:id="34" w:name="X937106f102e189778d1114564a6248d9ed192d0"/>
    <w:p>
      <w:pPr>
        <w:pStyle w:val="Heading3"/>
      </w:pPr>
      <w:r>
        <w:t xml:space="preserve">1.7.3 Predictors modeled as a function of true colour, year, and location:</w:t>
      </w:r>
    </w:p>
    <w:p>
      <w:pPr>
        <w:pStyle w:val="FirstParagraph"/>
      </w:pPr>
      <w:r>
        <w:t xml:space="preserve">For</w:t>
      </w:r>
      <w:r>
        <w:t xml:space="preserve"> </w:t>
      </w:r>
      <m:oMath>
        <m:sSub>
          <m:e>
            <m:r>
              <m:t>x</m:t>
            </m:r>
          </m:e>
          <m:sub>
            <m:r>
              <m:t>k</m:t>
            </m:r>
          </m:sub>
        </m:sSub>
        <m:r>
          <m:rPr>
            <m:sty m:val="p"/>
          </m:rPr>
          <m:t>∈</m:t>
        </m:r>
        <m:r>
          <m:rPr>
            <m:sty m:val="p"/>
          </m:rPr>
          <m:t>{</m:t>
        </m:r>
        <m:sSub>
          <m:e>
            <m:r>
              <m:rPr>
                <m:nor/>
                <m:sty m:val="p"/>
              </m:rPr>
              <m:t>UV</m:t>
            </m:r>
          </m:e>
          <m:sub>
            <m:r>
              <m:t>254</m:t>
            </m:r>
          </m:sub>
        </m:sSub>
        <m:r>
          <m:rPr>
            <m:sty m:val="p"/>
          </m:rPr>
          <m:t>}</m:t>
        </m:r>
      </m:oMath>
      <w:r>
        <w:t xml:space="preserve">:</w:t>
      </w:r>
    </w:p>
    <w:p>
      <w:pPr>
        <w:pStyle w:val="BodyText"/>
      </w:pPr>
      <m:oMathPara>
        <m:oMathParaPr>
          <m:jc m:val="center"/>
        </m:oMathParaPr>
        <m:oMath>
          <m:sSub>
            <m:e>
              <m:r>
                <m:t>μ</m:t>
              </m:r>
            </m:e>
            <m:sub>
              <m:r>
                <m:t>k</m:t>
              </m:r>
              <m:r>
                <m:rPr>
                  <m:sty m:val="p"/>
                </m:rPr>
                <m:t>,</m:t>
              </m:r>
              <m:r>
                <m:t>i</m:t>
              </m:r>
              <m:r>
                <m:t>j</m:t>
              </m:r>
            </m:sub>
          </m:sSub>
          <m:r>
            <m:rPr>
              <m:sty m:val="p"/>
            </m:rPr>
            <m:t>=</m:t>
          </m:r>
          <m:sSub>
            <m:e>
              <m:r>
                <m:t>γ</m:t>
              </m:r>
            </m:e>
            <m:sub>
              <m:r>
                <m:t>0</m:t>
              </m:r>
              <m:r>
                <m:t>k</m:t>
              </m:r>
            </m:sub>
          </m:sSub>
          <m:r>
            <m:rPr>
              <m:sty m:val="p"/>
            </m:rPr>
            <m:t>+</m:t>
          </m:r>
          <m:sSub>
            <m:e>
              <m:r>
                <m:t>γ</m:t>
              </m:r>
            </m:e>
            <m:sub>
              <m:r>
                <m:t>1</m:t>
              </m:r>
              <m:r>
                <m:t>k</m:t>
              </m:r>
            </m:sub>
          </m:sSub>
          <m:r>
            <m:rPr>
              <m:sty m:val="p"/>
            </m:rPr>
            <m:t>⋅</m:t>
          </m:r>
          <m:sSubSup>
            <m:e>
              <m:r>
                <m:rPr>
                  <m:nor/>
                  <m:sty m:val="p"/>
                </m:rPr>
                <m:t>true colour</m:t>
              </m:r>
            </m:e>
            <m:sub>
              <m:r>
                <m:t>i</m:t>
              </m:r>
              <m:r>
                <m:t>j</m:t>
              </m:r>
            </m:sub>
            <m:sup>
              <m:r>
                <m:rPr>
                  <m:nor/>
                  <m:sty m:val="p"/>
                </m:rPr>
                <m:t>imp</m:t>
              </m:r>
            </m:sup>
          </m:sSubSup>
          <m:r>
            <m:rPr>
              <m:sty m:val="p"/>
            </m:rPr>
            <m:t>+</m:t>
          </m:r>
          <m:sSub>
            <m:e>
              <m:r>
                <m:t>γ</m:t>
              </m:r>
            </m:e>
            <m:sub>
              <m:r>
                <m:t>2</m:t>
              </m:r>
              <m:r>
                <m:t>k</m:t>
              </m:r>
            </m:sub>
          </m:sSub>
          <m:r>
            <m:rPr>
              <m:sty m:val="p"/>
            </m:rPr>
            <m:t>⋅</m:t>
          </m:r>
          <m:sSub>
            <m:e>
              <m:r>
                <m:rPr>
                  <m:nor/>
                  <m:sty m:val="p"/>
                </m:rPr>
                <m:t>year</m:t>
              </m:r>
            </m:e>
            <m:sub>
              <m:r>
                <m:t>i</m:t>
              </m:r>
              <m:r>
                <m:t>j</m:t>
              </m:r>
            </m:sub>
          </m:sSub>
          <m:r>
            <m:rPr>
              <m:sty m:val="p"/>
            </m:rPr>
            <m:t>+</m:t>
          </m:r>
          <m:sSub>
            <m:e>
              <m:r>
                <m:t>u</m:t>
              </m:r>
            </m:e>
            <m:sub>
              <m:r>
                <m:t>k</m:t>
              </m:r>
              <m:r>
                <m:rPr>
                  <m:sty m:val="p"/>
                </m:rPr>
                <m:t>,</m:t>
              </m:r>
              <m:r>
                <m:t>j</m:t>
              </m:r>
            </m:sub>
          </m:sSub>
        </m:oMath>
      </m:oMathPara>
    </w:p>
    <w:bookmarkEnd w:id="34"/>
    <w:bookmarkStart w:id="35" w:name="random-intercept-for-location"/>
    <w:p>
      <w:pPr>
        <w:pStyle w:val="Heading3"/>
      </w:pPr>
      <w:r>
        <w:t xml:space="preserve">1.7.4 Random intercept for location:</w:t>
      </w:r>
    </w:p>
    <w:p>
      <w:pPr>
        <w:pStyle w:val="FirstParagraph"/>
      </w:pPr>
      <w:r>
        <w:t xml:space="preserve">For all</w:t>
      </w:r>
      <w:r>
        <w:t xml:space="preserve"> </w:t>
      </w:r>
      <m:oMath>
        <m:r>
          <m:t>k</m:t>
        </m:r>
      </m:oMath>
      <w:r>
        <w:t xml:space="preserve">:</w:t>
      </w:r>
    </w:p>
    <w:p>
      <w:pPr>
        <w:pStyle w:val="BodyText"/>
      </w:pPr>
      <m:oMathPara>
        <m:oMathParaPr>
          <m:jc m:val="center"/>
        </m:oMathParaPr>
        <m:oMath>
          <m:sSub>
            <m:e>
              <m:r>
                <m:t>u</m:t>
              </m:r>
            </m:e>
            <m:sub>
              <m:r>
                <m:t>k</m:t>
              </m:r>
              <m:r>
                <m:rPr>
                  <m:sty m:val="p"/>
                </m:rPr>
                <m:t>,</m:t>
              </m:r>
              <m:r>
                <m:t>j</m:t>
              </m:r>
            </m:sub>
          </m:sSub>
          <m:r>
            <m:rPr>
              <m:sty m:val="p"/>
            </m:rPr>
            <m:t>∼</m:t>
          </m:r>
          <m:r>
            <m:rPr>
              <m:sty m:val="p"/>
              <m:scr m:val="script"/>
            </m:rPr>
            <m:t>N</m:t>
          </m:r>
          <m:d>
            <m:dPr>
              <m:begChr m:val="("/>
              <m:endChr m:val=")"/>
              <m:sepChr m:val=""/>
              <m:grow/>
            </m:dPr>
            <m:e>
              <m:r>
                <m:t>0</m:t>
              </m:r>
              <m:r>
                <m:rPr>
                  <m:sty m:val="p"/>
                </m:rPr>
                <m:t>,</m:t>
              </m:r>
              <m:sSubSup>
                <m:e>
                  <m:r>
                    <m:t>τ</m:t>
                  </m:r>
                </m:e>
                <m:sub>
                  <m:r>
                    <m:t>k</m:t>
                  </m:r>
                </m:sub>
                <m:sup>
                  <m:r>
                    <m:t>2</m:t>
                  </m:r>
                </m:sup>
              </m:sSubSup>
            </m:e>
          </m:d>
        </m:oMath>
      </m:oMathPara>
    </w:p>
    <w:p>
      <w:pPr>
        <w:pStyle w:val="FirstParagraph"/>
      </w:pPr>
      <w:r>
        <w:t xml:space="preserve">All submodels were estimated jointly with the main regression model using the</w:t>
      </w:r>
      <w:r>
        <w:t xml:space="preserve"> </w:t>
      </w:r>
      <w:r>
        <w:rPr>
          <w:rStyle w:val="VerbatimChar"/>
        </w:rPr>
        <w:t xml:space="preserve">brms</w:t>
      </w:r>
      <w:r>
        <w:t xml:space="preserve"> </w:t>
      </w:r>
      <w:r>
        <w:t xml:space="preserve">multivariate modeling framework, ensuring that posterior uncertainty in the imputed values was fully incorporated into predictions of MC-LR probability.</w:t>
      </w:r>
    </w:p>
    <w:bookmarkEnd w:id="35"/>
    <w:bookmarkEnd w:id="36"/>
    <w:bookmarkStart w:id="37" w:name="prior-specifications"/>
    <w:p>
      <w:pPr>
        <w:pStyle w:val="Heading2"/>
      </w:pPr>
      <w:r>
        <w:t xml:space="preserve">1.8 Prior specifications</w:t>
      </w:r>
    </w:p>
    <w:p>
      <w:pPr>
        <w:pStyle w:val="FirstParagraph"/>
      </w:pPr>
      <w:r>
        <w:t xml:space="preserve">For all models, weakly informative priors were used. The only priors explicitly specified were:</w:t>
      </w:r>
    </w:p>
    <w:p>
      <w:pPr>
        <w:numPr>
          <w:ilvl w:val="0"/>
          <w:numId w:val="1002"/>
        </w:numPr>
      </w:pPr>
      <w:r>
        <w:t xml:space="preserve">A Student’s</w:t>
      </w:r>
      <w:r>
        <w:t xml:space="preserve"> </w:t>
      </w:r>
      <m:oMath>
        <m:r>
          <m:t>t</m:t>
        </m:r>
      </m:oMath>
      <w:r>
        <w:t xml:space="preserve"> </w:t>
      </w:r>
      <w:r>
        <w:t xml:space="preserve">prior on all population-level regression coefficients</w:t>
      </w:r>
      <w:r>
        <w:t xml:space="preserve"> </w:t>
      </w:r>
      <m:oMath>
        <m:r>
          <m:t>β</m:t>
        </m:r>
      </m:oMath>
      <w:r>
        <w:t xml:space="preserve"> </w:t>
      </w:r>
      <w:r>
        <w:t xml:space="preserve">in the MC-LR detection model:</w:t>
      </w:r>
    </w:p>
    <w:p>
      <w:pPr>
        <w:pStyle w:val="BodyText"/>
      </w:pPr>
      <m:oMathPara>
        <m:oMathParaPr>
          <m:jc m:val="center"/>
        </m:oMathParaPr>
        <m:oMath>
          <m:sSub>
            <m:e>
              <m:r>
                <m:t>β</m:t>
              </m:r>
            </m:e>
            <m:sub>
              <m:r>
                <m:t>k</m:t>
              </m:r>
            </m:sub>
          </m:sSub>
          <m:r>
            <m:rPr>
              <m:sty m:val="p"/>
            </m:rPr>
            <m:t>∼</m:t>
          </m:r>
          <m:r>
            <m:rPr>
              <m:nor/>
              <m:sty m:val="p"/>
            </m:rPr>
            <m:t>Student-</m:t>
          </m:r>
          <m:r>
            <m:t>t</m:t>
          </m:r>
          <m:d>
            <m:dPr>
              <m:begChr m:val="("/>
              <m:endChr m:val=")"/>
              <m:sepChr m:val=""/>
              <m:grow/>
            </m:dPr>
            <m:e>
              <m:r>
                <m:t>5</m:t>
              </m:r>
              <m:r>
                <m:rPr>
                  <m:sty m:val="p"/>
                </m:rPr>
                <m:t>,</m:t>
              </m:r>
              <m:r>
                <m:t>0</m:t>
              </m:r>
              <m:r>
                <m:rPr>
                  <m:sty m:val="p"/>
                </m:rPr>
                <m:t>,</m:t>
              </m:r>
              <m:r>
                <m:t>2.5</m:t>
              </m:r>
            </m:e>
          </m:d>
        </m:oMath>
      </m:oMathPara>
    </w:p>
    <w:p>
      <w:pPr>
        <w:numPr>
          <w:ilvl w:val="0"/>
          <w:numId w:val="1002"/>
        </w:numPr>
      </w:pPr>
      <w:r>
        <w:t xml:space="preserve">A normal prior on the intercept</w:t>
      </w:r>
      <w:r>
        <w:t xml:space="preserve"> </w:t>
      </w:r>
      <m:oMath>
        <m:sSub>
          <m:e>
            <m:r>
              <m:t>β</m:t>
            </m:r>
          </m:e>
          <m:sub>
            <m:r>
              <m:t>0</m:t>
            </m:r>
          </m:sub>
        </m:sSub>
      </m:oMath>
      <w:r>
        <w:t xml:space="preserve">:</w:t>
      </w:r>
    </w:p>
    <w:p>
      <w:pPr>
        <w:pStyle w:val="BodyText"/>
      </w:pPr>
      <m:oMathPara>
        <m:oMathParaPr>
          <m:jc m:val="center"/>
        </m:oMathParaPr>
        <m:oMath>
          <m:sSub>
            <m:e>
              <m:r>
                <m:t>β</m:t>
              </m:r>
            </m:e>
            <m:sub>
              <m:r>
                <m:t>0</m:t>
              </m:r>
            </m:sub>
          </m:sSub>
          <m:r>
            <m:rPr>
              <m:sty m:val="p"/>
            </m:rPr>
            <m:t>∼</m:t>
          </m:r>
          <m:r>
            <m:rPr>
              <m:sty m:val="p"/>
              <m:scr m:val="script"/>
            </m:rPr>
            <m:t>N</m:t>
          </m:r>
          <m:d>
            <m:dPr>
              <m:begChr m:val="("/>
              <m:endChr m:val=")"/>
              <m:sepChr m:val=""/>
              <m:grow/>
            </m:dPr>
            <m:e>
              <m:r>
                <m:t>0</m:t>
              </m:r>
              <m:r>
                <m:rPr>
                  <m:sty m:val="p"/>
                </m:rPr>
                <m:t>,</m:t>
              </m:r>
              <m:r>
                <m:t>1</m:t>
              </m:r>
            </m:e>
          </m:d>
        </m:oMath>
      </m:oMathPara>
    </w:p>
    <w:p>
      <w:pPr>
        <w:pStyle w:val="FirstParagraph"/>
      </w:pPr>
      <w:r>
        <w:t xml:space="preserve">All other priors were left at their</w:t>
      </w:r>
      <w:r>
        <w:t xml:space="preserve"> </w:t>
      </w:r>
      <w:r>
        <w:rPr>
          <w:rStyle w:val="VerbatimChar"/>
        </w:rPr>
        <w:t xml:space="preserve">brms</w:t>
      </w:r>
      <w:r>
        <w:t xml:space="preserve"> </w:t>
      </w:r>
      <w:r>
        <w:t xml:space="preserve">defaults:</w:t>
      </w:r>
    </w:p>
    <w:p>
      <w:pPr>
        <w:pStyle w:val="Compact"/>
        <w:numPr>
          <w:ilvl w:val="0"/>
          <w:numId w:val="1003"/>
        </w:numPr>
      </w:pPr>
      <w:r>
        <w:t xml:space="preserve">Flat (improper uniform) priors on unconstrained population-level effects for other responses (e.g., imputation models),</w:t>
      </w:r>
    </w:p>
    <w:p>
      <w:pPr>
        <w:pStyle w:val="Compact"/>
        <w:numPr>
          <w:ilvl w:val="0"/>
          <w:numId w:val="1003"/>
        </w:numPr>
      </w:pPr>
      <w:r>
        <w:t xml:space="preserve">Student-</w:t>
      </w:r>
      <m:oMath>
        <m:r>
          <m:t>t</m:t>
        </m:r>
        <m:d>
          <m:dPr>
            <m:begChr m:val="("/>
            <m:endChr m:val=")"/>
            <m:sepChr m:val=""/>
            <m:grow/>
          </m:dPr>
          <m:e>
            <m:r>
              <m:t>3</m:t>
            </m:r>
            <m:r>
              <m:rPr>
                <m:sty m:val="p"/>
              </m:rPr>
              <m:t>,</m:t>
            </m:r>
            <m:r>
              <m:t>0</m:t>
            </m:r>
            <m:r>
              <m:rPr>
                <m:sty m:val="p"/>
              </m:rPr>
              <m:t>,</m:t>
            </m:r>
            <m:r>
              <m:t>2.5</m:t>
            </m:r>
          </m:e>
        </m:d>
      </m:oMath>
      <w:r>
        <w:t xml:space="preserve"> </w:t>
      </w:r>
      <w:r>
        <w:t xml:space="preserve">priors on standard deviations for group-level effects,</w:t>
      </w:r>
    </w:p>
    <w:p>
      <w:pPr>
        <w:pStyle w:val="Compact"/>
        <w:numPr>
          <w:ilvl w:val="0"/>
          <w:numId w:val="1003"/>
        </w:numPr>
      </w:pPr>
      <w:r>
        <w:t xml:space="preserve">LKJ(1) priors on correlation matrices among random effects,</w:t>
      </w:r>
    </w:p>
    <w:p>
      <w:pPr>
        <w:pStyle w:val="Compact"/>
        <w:numPr>
          <w:ilvl w:val="0"/>
          <w:numId w:val="1003"/>
        </w:numPr>
      </w:pPr>
      <w:r>
        <w:t xml:space="preserve">Gamma(2, 0.1) priors on the degrees of freedom</w:t>
      </w:r>
      <w:r>
        <w:t xml:space="preserve"> </w:t>
      </w:r>
      <m:oMath>
        <m:r>
          <m:t>ν</m:t>
        </m:r>
      </m:oMath>
      <w:r>
        <w:t xml:space="preserve"> </w:t>
      </w:r>
      <w:r>
        <w:t xml:space="preserve">in Student’s</w:t>
      </w:r>
      <w:r>
        <w:t xml:space="preserve"> </w:t>
      </w:r>
      <m:oMath>
        <m:r>
          <m:t>t</m:t>
        </m:r>
      </m:oMath>
      <w:r>
        <w:t xml:space="preserve"> </w:t>
      </w:r>
      <w:r>
        <w:t xml:space="preserve">distributions used for imputation,</w:t>
      </w:r>
    </w:p>
    <w:p>
      <w:pPr>
        <w:pStyle w:val="Compact"/>
        <w:numPr>
          <w:ilvl w:val="0"/>
          <w:numId w:val="1003"/>
        </w:numPr>
      </w:pPr>
      <w:r>
        <w:t xml:space="preserve">Student-</w:t>
      </w:r>
      <m:oMath>
        <m:r>
          <m:t>t</m:t>
        </m:r>
        <m:d>
          <m:dPr>
            <m:begChr m:val="("/>
            <m:endChr m:val=")"/>
            <m:sepChr m:val=""/>
            <m:grow/>
          </m:dPr>
          <m:e>
            <m:r>
              <m:t>3</m:t>
            </m:r>
            <m:r>
              <m:rPr>
                <m:sty m:val="p"/>
              </m:rPr>
              <m:t>,</m:t>
            </m:r>
            <m:r>
              <m:t>0</m:t>
            </m:r>
            <m:r>
              <m:rPr>
                <m:sty m:val="p"/>
              </m:rPr>
              <m:t>,</m:t>
            </m:r>
            <m:r>
              <m:t>2.5</m:t>
            </m:r>
          </m:e>
        </m:d>
      </m:oMath>
      <w:r>
        <w:t xml:space="preserve"> </w:t>
      </w:r>
      <w:r>
        <w:t xml:space="preserve">priors on residual standard deviations in the imputation submodels.</w:t>
      </w:r>
    </w:p>
    <w:bookmarkEnd w:id="37"/>
    <w:bookmarkEnd w:id="38"/>
    <w:bookmarkStart w:id="95" w:name="figures"/>
    <w:p>
      <w:pPr>
        <w:pStyle w:val="Heading1"/>
      </w:pPr>
      <w:r>
        <w:t xml:space="preserve">2. Figures</w:t>
      </w:r>
    </w:p>
    <w:tbl>
      <w:tblPr>
        <w:tblStyle w:val="Table"/>
        <w:tblW w:type="pct" w:w="5000"/>
        <w:tblLayout w:type="fixed"/>
        <w:tblLook w:firstRow="0" w:lastRow="0" w:firstColumn="0" w:lastColumn="0" w:noHBand="0" w:noVBand="0" w:val="0000"/>
      </w:tblPr>
      <w:tblGrid>
        <w:gridCol w:w="7920"/>
      </w:tblGrid>
      <w:tr>
        <w:tc>
          <w:tcPr/>
          <w:bookmarkStart w:id="42" w:name="fig-extraction-comp"/>
          <w:p>
            <w:pPr>
              <w:pStyle w:val="Compact"/>
              <w:jc w:val="center"/>
            </w:pPr>
            <w:r>
              <w:drawing>
                <wp:inline>
                  <wp:extent cx="3810000" cy="2540000"/>
                  <wp:effectExtent b="0" l="0" r="0" t="0"/>
                  <wp:docPr descr="" title="" id="40" name="Picture"/>
                  <a:graphic>
                    <a:graphicData uri="http://schemas.openxmlformats.org/drawingml/2006/picture">
                      <pic:pic>
                        <pic:nvPicPr>
                          <pic:cNvPr descr="../figures/si-figures/extraction-comparison.jpg" id="41"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Comparison of qPCR results obtained from the two DNA extraction methods used in this work.</w:t>
            </w:r>
          </w:p>
          <w:bookmarkEnd w:id="4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6" w:name="fig-colour-dist"/>
          <w:p>
            <w:pPr>
              <w:pStyle w:val="Compact"/>
              <w:jc w:val="center"/>
            </w:pPr>
            <w:r>
              <w:drawing>
                <wp:inline>
                  <wp:extent cx="6400800" cy="2743200"/>
                  <wp:effectExtent b="0" l="0" r="0" t="0"/>
                  <wp:docPr descr="" title="" id="44" name="Picture"/>
                  <a:graphic>
                    <a:graphicData uri="http://schemas.openxmlformats.org/drawingml/2006/picture">
                      <pic:pic>
                        <pic:nvPicPr>
                          <pic:cNvPr descr="../extra-figures/imputation-distributions/colour.png" id="45" name="Picture"/>
                          <pic:cNvPicPr>
                            <a:picLocks noChangeArrowheads="1" noChangeAspect="1"/>
                          </pic:cNvPicPr>
                        </pic:nvPicPr>
                        <pic:blipFill>
                          <a:blip r:embed="rId43"/>
                          <a:stretch>
                            <a:fillRect/>
                          </a:stretch>
                        </pic:blipFill>
                        <pic:spPr bwMode="auto">
                          <a:xfrm>
                            <a:off x="0" y="0"/>
                            <a:ext cx="6400800" cy="274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Distribution of true colour before and after missing data imputation.</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 w:name="fig-toc-dist"/>
          <w:p>
            <w:pPr>
              <w:pStyle w:val="Compact"/>
              <w:jc w:val="center"/>
            </w:pPr>
            <w:r>
              <w:drawing>
                <wp:inline>
                  <wp:extent cx="6400800" cy="2743200"/>
                  <wp:effectExtent b="0" l="0" r="0" t="0"/>
                  <wp:docPr descr="" title="" id="48" name="Picture"/>
                  <a:graphic>
                    <a:graphicData uri="http://schemas.openxmlformats.org/drawingml/2006/picture">
                      <pic:pic>
                        <pic:nvPicPr>
                          <pic:cNvPr descr="../extra-figures/imputation-distributions/toc.png" id="49" name="Picture"/>
                          <pic:cNvPicPr>
                            <a:picLocks noChangeArrowheads="1" noChangeAspect="1"/>
                          </pic:cNvPicPr>
                        </pic:nvPicPr>
                        <pic:blipFill>
                          <a:blip r:embed="rId47"/>
                          <a:stretch>
                            <a:fillRect/>
                          </a:stretch>
                        </pic:blipFill>
                        <pic:spPr bwMode="auto">
                          <a:xfrm>
                            <a:off x="0" y="0"/>
                            <a:ext cx="6400800" cy="274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total organic carbon before and after missing data imputation.</w:t>
            </w:r>
          </w:p>
          <w:bookmarkEnd w:id="5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4" w:name="fig-uv_254-dist"/>
          <w:p>
            <w:pPr>
              <w:pStyle w:val="Compact"/>
              <w:jc w:val="center"/>
            </w:pPr>
            <w:r>
              <w:drawing>
                <wp:inline>
                  <wp:extent cx="6400800" cy="2743200"/>
                  <wp:effectExtent b="0" l="0" r="0" t="0"/>
                  <wp:docPr descr="" title="" id="52" name="Picture"/>
                  <a:graphic>
                    <a:graphicData uri="http://schemas.openxmlformats.org/drawingml/2006/picture">
                      <pic:pic>
                        <pic:nvPicPr>
                          <pic:cNvPr descr="../extra-figures/imputation-distributions/uv_254.png" id="53" name="Picture"/>
                          <pic:cNvPicPr>
                            <a:picLocks noChangeArrowheads="1" noChangeAspect="1"/>
                          </pic:cNvPicPr>
                        </pic:nvPicPr>
                        <pic:blipFill>
                          <a:blip r:embed="rId51"/>
                          <a:stretch>
                            <a:fillRect/>
                          </a:stretch>
                        </pic:blipFill>
                        <pic:spPr bwMode="auto">
                          <a:xfrm>
                            <a:off x="0" y="0"/>
                            <a:ext cx="6400800" cy="274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Distribution of</w:t>
            </w:r>
            <w:r>
              <w:t xml:space="preserve"> </w:t>
            </w:r>
            <m:oMath>
              <m:sSub>
                <m:e>
                  <m:r>
                    <m:rPr>
                      <m:nor/>
                      <m:sty m:val="p"/>
                    </m:rPr>
                    <m:t>UV</m:t>
                  </m:r>
                </m:e>
                <m:sub>
                  <m:r>
                    <m:t>254</m:t>
                  </m:r>
                </m:sub>
              </m:sSub>
            </m:oMath>
            <w:r>
              <w:t xml:space="preserve"> </w:t>
            </w:r>
            <w:r>
              <w:t xml:space="preserve">before and after missing data imputation.</w:t>
            </w:r>
          </w:p>
          <w:bookmarkEnd w:id="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fig-mcye-dist"/>
          <w:p>
            <w:pPr>
              <w:pStyle w:val="Compact"/>
              <w:jc w:val="center"/>
            </w:pPr>
            <w:r>
              <w:drawing>
                <wp:inline>
                  <wp:extent cx="6400800" cy="2743200"/>
                  <wp:effectExtent b="0" l="0" r="0" t="0"/>
                  <wp:docPr descr="" title="" id="56" name="Picture"/>
                  <a:graphic>
                    <a:graphicData uri="http://schemas.openxmlformats.org/drawingml/2006/picture">
                      <pic:pic>
                        <pic:nvPicPr>
                          <pic:cNvPr descr="../extra-figures/imputation-distributions/mcye_ndaf.png" id="57" name="Picture"/>
                          <pic:cNvPicPr>
                            <a:picLocks noChangeArrowheads="1" noChangeAspect="1"/>
                          </pic:cNvPicPr>
                        </pic:nvPicPr>
                        <pic:blipFill>
                          <a:blip r:embed="rId55"/>
                          <a:stretch>
                            <a:fillRect/>
                          </a:stretch>
                        </pic:blipFill>
                        <pic:spPr bwMode="auto">
                          <a:xfrm>
                            <a:off x="0" y="0"/>
                            <a:ext cx="6400800" cy="274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Distribution of</w:t>
            </w:r>
            <w:r>
              <w:t xml:space="preserve"> </w:t>
            </w:r>
            <w:r>
              <w:rPr>
                <w:i/>
                <w:iCs/>
              </w:rPr>
              <w:t xml:space="preserve">mcyE</w:t>
            </w:r>
            <w:r>
              <w:t xml:space="preserve"> </w:t>
            </w:r>
            <w:r>
              <w:t xml:space="preserve">gene concentrations before and after missing data imputation.</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2" w:name="fig-total-cyano-dist"/>
          <w:p>
            <w:pPr>
              <w:pStyle w:val="Compact"/>
              <w:jc w:val="center"/>
            </w:pPr>
            <w:r>
              <w:drawing>
                <wp:inline>
                  <wp:extent cx="6400800" cy="2743200"/>
                  <wp:effectExtent b="0" l="0" r="0" t="0"/>
                  <wp:docPr descr="" title="" id="60" name="Picture"/>
                  <a:graphic>
                    <a:graphicData uri="http://schemas.openxmlformats.org/drawingml/2006/picture">
                      <pic:pic>
                        <pic:nvPicPr>
                          <pic:cNvPr descr="../extra-figures/imputation-distributions/total_cyano.png" id="61" name="Picture"/>
                          <pic:cNvPicPr>
                            <a:picLocks noChangeArrowheads="1" noChangeAspect="1"/>
                          </pic:cNvPicPr>
                        </pic:nvPicPr>
                        <pic:blipFill>
                          <a:blip r:embed="rId59"/>
                          <a:stretch>
                            <a:fillRect/>
                          </a:stretch>
                        </pic:blipFill>
                        <pic:spPr bwMode="auto">
                          <a:xfrm>
                            <a:off x="0" y="0"/>
                            <a:ext cx="6400800" cy="274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Distribution of total cyanobacteria 16S rRNA gene concentrations before and after missing data imputation.</w:t>
            </w:r>
          </w:p>
          <w:bookmarkEnd w:id="6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6" w:name="fig-correlations"/>
          <w:p>
            <w:pPr>
              <w:pStyle w:val="Compact"/>
              <w:jc w:val="center"/>
            </w:pPr>
            <w:r>
              <w:drawing>
                <wp:inline>
                  <wp:extent cx="6400800" cy="4800600"/>
                  <wp:effectExtent b="0" l="0" r="0" t="0"/>
                  <wp:docPr descr="" title="" id="64" name="Picture"/>
                  <a:graphic>
                    <a:graphicData uri="http://schemas.openxmlformats.org/drawingml/2006/picture">
                      <pic:pic>
                        <pic:nvPicPr>
                          <pic:cNvPr descr="../figures/si-figures/correlations.png" id="65" name="Picture"/>
                          <pic:cNvPicPr>
                            <a:picLocks noChangeArrowheads="1" noChangeAspect="1"/>
                          </pic:cNvPicPr>
                        </pic:nvPicPr>
                        <pic:blipFill>
                          <a:blip r:embed="rId63"/>
                          <a:stretch>
                            <a:fillRect/>
                          </a:stretch>
                        </pic:blipFill>
                        <pic:spPr bwMode="auto">
                          <a:xfrm>
                            <a:off x="0" y="0"/>
                            <a:ext cx="64008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Correlations between predictor variables.</w:t>
            </w:r>
          </w:p>
          <w:bookmarkEnd w:id="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0" w:name="fig-dunn-test"/>
          <w:p>
            <w:pPr>
              <w:pStyle w:val="Compact"/>
              <w:jc w:val="center"/>
            </w:pPr>
            <w:r>
              <w:drawing>
                <wp:inline>
                  <wp:extent cx="6400800" cy="3012141"/>
                  <wp:effectExtent b="0" l="0" r="0" t="0"/>
                  <wp:docPr descr="" title="" id="68" name="Picture"/>
                  <a:graphic>
                    <a:graphicData uri="http://schemas.openxmlformats.org/drawingml/2006/picture">
                      <pic:pic>
                        <pic:nvPicPr>
                          <pic:cNvPr descr="../figures/si-figures/dunn-pvalues.png" id="69" name="Picture"/>
                          <pic:cNvPicPr>
                            <a:picLocks noChangeArrowheads="1" noChangeAspect="1"/>
                          </pic:cNvPicPr>
                        </pic:nvPicPr>
                        <pic:blipFill>
                          <a:blip r:embed="rId67"/>
                          <a:stretch>
                            <a:fillRect/>
                          </a:stretch>
                        </pic:blipFill>
                        <pic:spPr bwMode="auto">
                          <a:xfrm>
                            <a:off x="0" y="0"/>
                            <a:ext cx="6400800" cy="30121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Pairwise comparisons of physicochemical parameters between lakes. The size of the points indicates the magnitude of p-values obtained using Dunn’s test with Benjamini-Hochberg correction.</w:t>
            </w:r>
          </w:p>
          <w:bookmarkEnd w:id="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4" w:name="fig-grab-mclr"/>
          <w:p>
            <w:pPr>
              <w:pStyle w:val="Compact"/>
              <w:jc w:val="center"/>
            </w:pPr>
            <w:r>
              <w:drawing>
                <wp:inline>
                  <wp:extent cx="4800600" cy="4800600"/>
                  <wp:effectExtent b="0" l="0" r="0" t="0"/>
                  <wp:docPr descr="" title="" id="72" name="Picture"/>
                  <a:graphic>
                    <a:graphicData uri="http://schemas.openxmlformats.org/drawingml/2006/picture">
                      <pic:pic>
                        <pic:nvPicPr>
                          <pic:cNvPr descr="../figures/si-figures/grab-mclr.png" id="73" name="Picture"/>
                          <pic:cNvPicPr>
                            <a:picLocks noChangeArrowheads="1" noChangeAspect="1"/>
                          </pic:cNvPicPr>
                        </pic:nvPicPr>
                        <pic:blipFill>
                          <a:blip r:embed="rId71"/>
                          <a:stretch>
                            <a:fillRect/>
                          </a:stretch>
                        </pic:blipFill>
                        <pic:spPr bwMode="auto">
                          <a:xfrm>
                            <a:off x="0" y="0"/>
                            <a:ext cx="48006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Concentrations of MC-LR in grab samples collected over the duration of the montoring program. The shape of the points denotes the sampling location and the colour denotes the year.</w:t>
            </w:r>
          </w:p>
          <w:bookmarkEnd w:id="7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8" w:name="fig-qpcr-spearman"/>
          <w:p>
            <w:pPr>
              <w:pStyle w:val="Compact"/>
              <w:jc w:val="center"/>
            </w:pPr>
            <w:r>
              <w:drawing>
                <wp:inline>
                  <wp:extent cx="6400800" cy="3657600"/>
                  <wp:effectExtent b="0" l="0" r="0" t="0"/>
                  <wp:docPr descr="" title="" id="76" name="Picture"/>
                  <a:graphic>
                    <a:graphicData uri="http://schemas.openxmlformats.org/drawingml/2006/picture">
                      <pic:pic>
                        <pic:nvPicPr>
                          <pic:cNvPr descr="../figures/si-figures/qpcr-spearman-plot.png" id="77" name="Picture"/>
                          <pic:cNvPicPr>
                            <a:picLocks noChangeArrowheads="1" noChangeAspect="1"/>
                          </pic:cNvPicPr>
                        </pic:nvPicPr>
                        <pic:blipFill>
                          <a:blip r:embed="rId75"/>
                          <a:stretch>
                            <a:fillRect/>
                          </a:stretch>
                        </pic:blipFill>
                        <pic:spPr bwMode="auto">
                          <a:xfrm>
                            <a:off x="0" y="0"/>
                            <a:ext cx="6400800" cy="3657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Concentrations of</w:t>
            </w:r>
            <w:r>
              <w:t xml:space="preserve"> </w:t>
            </w:r>
            <w:r>
              <w:rPr>
                <w:i/>
                <w:iCs/>
              </w:rPr>
              <w:t xml:space="preserve">mcyE</w:t>
            </w:r>
            <w:r>
              <w:t xml:space="preserve"> </w:t>
            </w:r>
            <w:r>
              <w:t xml:space="preserve">and total cyanobacterial 16S rRNA genes at each location. Samples in which MC-LR was detected in passive samples are indicated by red points; non-detects are shown in gray. Locations are ordered top to bottom by the proportion of samples with MC-LR detections, indicated in parentheses (detections / total samples). Spearman correlations coefficients,</w:t>
            </w:r>
            <w:r>
              <w:t xml:space="preserve"> </w:t>
            </w:r>
            <m:oMath>
              <m:r>
                <m:t>ρ</m:t>
              </m:r>
            </m:oMath>
            <w:r>
              <w:t xml:space="preserve">, were calculated between MC-LR detection rates and the median concentration of gene target across all samples at a location. These values are shown in the top-right of each panel. qPCR concentrations that were below the limit of detection were replaced with a value of</w:t>
            </w:r>
            <w:r>
              <w:t xml:space="preserve"> </w:t>
            </w:r>
            <m:oMath>
              <m:sSub>
                <m:e>
                  <m:r>
                    <m:rPr>
                      <m:nor/>
                      <m:sty m:val="p"/>
                    </m:rPr>
                    <m:t>log</m:t>
                  </m:r>
                </m:e>
                <m:sub>
                  <m:r>
                    <m:t>10</m:t>
                  </m:r>
                </m:sub>
              </m:sSub>
              <m:d>
                <m:dPr>
                  <m:begChr m:val="("/>
                  <m:endChr m:val=")"/>
                  <m:sepChr m:val=""/>
                  <m:grow/>
                </m:dPr>
                <m:e>
                  <m:r>
                    <m:t>1</m:t>
                  </m:r>
                </m:e>
              </m:d>
            </m:oMath>
            <w:r>
              <w:t xml:space="preserve"> </w:t>
            </w:r>
            <w:r>
              <w:t xml:space="preserve">for plotting.</w:t>
            </w:r>
          </w:p>
          <w:bookmarkEnd w:id="7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2" w:name="fig-year-test-rf"/>
          <w:p>
            <w:pPr>
              <w:pStyle w:val="Compact"/>
              <w:jc w:val="center"/>
            </w:pPr>
            <w:r>
              <w:drawing>
                <wp:inline>
                  <wp:extent cx="6400800" cy="5120639"/>
                  <wp:effectExtent b="0" l="0" r="0" t="0"/>
                  <wp:docPr descr="" title="" id="80" name="Picture"/>
                  <a:graphic>
                    <a:graphicData uri="http://schemas.openxmlformats.org/drawingml/2006/picture">
                      <pic:pic>
                        <pic:nvPicPr>
                          <pic:cNvPr descr="../figures/si-figures/roc-var-importance-passive-grab-year.png" id="81" name="Picture"/>
                          <pic:cNvPicPr>
                            <a:picLocks noChangeArrowheads="1" noChangeAspect="1"/>
                          </pic:cNvPicPr>
                        </pic:nvPicPr>
                        <pic:blipFill>
                          <a:blip r:embed="rId79"/>
                          <a:stretch>
                            <a:fillRect/>
                          </a:stretch>
                        </pic:blipFill>
                        <pic:spPr bwMode="auto">
                          <a:xfrm>
                            <a:off x="0" y="0"/>
                            <a:ext cx="6400800" cy="5120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Receiver operator characteristic curves and variable importance metrics for random forest models trained on data from 2022 and 2023 and tested on data from 2024 for grab (</w:t>
            </w:r>
            <w:r>
              <w:rPr>
                <w:b/>
                <w:bCs/>
              </w:rPr>
              <w:t xml:space="preserve">a</w:t>
            </w:r>
            <w:r>
              <w:t xml:space="preserve">,</w:t>
            </w:r>
            <w:r>
              <w:t xml:space="preserve"> </w:t>
            </w:r>
            <w:r>
              <w:rPr>
                <w:b/>
                <w:bCs/>
              </w:rPr>
              <w:t xml:space="preserve">b</w:t>
            </w:r>
            <w:r>
              <w:t xml:space="preserve">) and passive (</w:t>
            </w:r>
            <w:r>
              <w:rPr>
                <w:b/>
                <w:bCs/>
              </w:rPr>
              <w:t xml:space="preserve">c</w:t>
            </w:r>
            <w:r>
              <w:t xml:space="preserve">,</w:t>
            </w:r>
            <w:r>
              <w:t xml:space="preserve"> </w:t>
            </w:r>
            <w:r>
              <w:rPr>
                <w:b/>
                <w:bCs/>
              </w:rPr>
              <w:t xml:space="preserve">d</w:t>
            </w:r>
            <w:r>
              <w:t xml:space="preserve">) MC-LR detections. .</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p-checks"/>
          <w:p>
            <w:pPr>
              <w:pStyle w:val="Compact"/>
              <w:jc w:val="center"/>
            </w:pPr>
            <w:r>
              <w:drawing>
                <wp:inline>
                  <wp:extent cx="6400800" cy="3657600"/>
                  <wp:effectExtent b="0" l="0" r="0" t="0"/>
                  <wp:docPr descr="" title="" id="84" name="Picture"/>
                  <a:graphic>
                    <a:graphicData uri="http://schemas.openxmlformats.org/drawingml/2006/picture">
                      <pic:pic>
                        <pic:nvPicPr>
                          <pic:cNvPr descr="../figures/si-figures/model-checks.png" id="85" name="Picture"/>
                          <pic:cNvPicPr>
                            <a:picLocks noChangeArrowheads="1" noChangeAspect="1"/>
                          </pic:cNvPicPr>
                        </pic:nvPicPr>
                        <pic:blipFill>
                          <a:blip r:embed="rId83"/>
                          <a:stretch>
                            <a:fillRect/>
                          </a:stretch>
                        </pic:blipFill>
                        <pic:spPr bwMode="auto">
                          <a:xfrm>
                            <a:off x="0" y="0"/>
                            <a:ext cx="6400800" cy="3657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Additional posterior predictive checks comparing (</w:t>
            </w:r>
            <w:r>
              <w:rPr>
                <w:b/>
                <w:bCs/>
              </w:rPr>
              <w:t xml:space="preserve">a</w:t>
            </w:r>
            <w:r>
              <w:t xml:space="preserve">) the predicted and observed counts of MC-LR detections and (</w:t>
            </w:r>
            <w:r>
              <w:rPr>
                <w:b/>
                <w:bCs/>
              </w:rPr>
              <w:t xml:space="preserve">b</w:t>
            </w:r>
            <w:r>
              <w:t xml:space="preserve">) the observed and predicted standard deviations of the binomial distributed MC-LR detections.</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0.75prob"/>
          <w:p>
            <w:pPr>
              <w:pStyle w:val="Compact"/>
              <w:jc w:val="center"/>
            </w:pPr>
            <w:r>
              <w:drawing>
                <wp:inline>
                  <wp:extent cx="6400800" cy="3200400"/>
                  <wp:effectExtent b="0" l="0" r="0" t="0"/>
                  <wp:docPr descr="" title="" id="88" name="Picture"/>
                  <a:graphic>
                    <a:graphicData uri="http://schemas.openxmlformats.org/drawingml/2006/picture">
                      <pic:pic>
                        <pic:nvPicPr>
                          <pic:cNvPr descr="../figures/si-figures/p0.75-plot.png" id="89" name="Picture"/>
                          <pic:cNvPicPr>
                            <a:picLocks noChangeArrowheads="1" noChangeAspect="1"/>
                          </pic:cNvPicPr>
                        </pic:nvPicPr>
                        <pic:blipFill>
                          <a:blip r:embed="rId87"/>
                          <a:stretch>
                            <a:fillRect/>
                          </a:stretch>
                        </pic:blipFill>
                        <pic:spPr bwMode="auto">
                          <a:xfrm>
                            <a:off x="0" y="0"/>
                            <a:ext cx="64008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w:t>
            </w:r>
            <w:r>
              <w:t xml:space="preserve"> </w:t>
            </w:r>
            <w:r>
              <w:rPr>
                <w:i/>
                <w:iCs/>
              </w:rPr>
              <w:t xml:space="preserve">mcyE</w:t>
            </w:r>
            <w:r>
              <w:t xml:space="preserve"> </w:t>
            </w:r>
            <w:r>
              <w:t xml:space="preserve">gene concentrations associated with a 75% predicted probability of detectable MC-LR from the hierarchical Bayesian logistic regression model. The lines and ribbons represent the median and interquartile range of the predicted probability across 4000 posterior draws.</w:t>
            </w:r>
          </w:p>
          <w:bookmarkEnd w:id="9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4" w:name="fig-0.95prob"/>
          <w:p>
            <w:pPr>
              <w:pStyle w:val="Compact"/>
              <w:jc w:val="center"/>
            </w:pPr>
            <w:r>
              <w:drawing>
                <wp:inline>
                  <wp:extent cx="6400800" cy="3200400"/>
                  <wp:effectExtent b="0" l="0" r="0" t="0"/>
                  <wp:docPr descr="" title="" id="92" name="Picture"/>
                  <a:graphic>
                    <a:graphicData uri="http://schemas.openxmlformats.org/drawingml/2006/picture">
                      <pic:pic>
                        <pic:nvPicPr>
                          <pic:cNvPr descr="../figures/si-figures/p0.95-plot.png" id="93" name="Picture"/>
                          <pic:cNvPicPr>
                            <a:picLocks noChangeArrowheads="1" noChangeAspect="1"/>
                          </pic:cNvPicPr>
                        </pic:nvPicPr>
                        <pic:blipFill>
                          <a:blip r:embed="rId91"/>
                          <a:stretch>
                            <a:fillRect/>
                          </a:stretch>
                        </pic:blipFill>
                        <pic:spPr bwMode="auto">
                          <a:xfrm>
                            <a:off x="0" y="0"/>
                            <a:ext cx="64008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w:t>
            </w:r>
            <w:r>
              <w:t xml:space="preserve"> </w:t>
            </w:r>
            <w:r>
              <w:rPr>
                <w:i/>
                <w:iCs/>
              </w:rPr>
              <w:t xml:space="preserve">mcyE</w:t>
            </w:r>
            <w:r>
              <w:t xml:space="preserve"> </w:t>
            </w:r>
            <w:r>
              <w:t xml:space="preserve">gene concentrations associated with a 95% predicted probability of detectable MC-LR from the hierarchical Bayesian logistic regression model. The lines and ribbons represent the median and interquartile range of the predicted probability across 4000 posterior draws.</w:t>
            </w:r>
          </w:p>
          <w:bookmarkEnd w:id="94"/>
        </w:tc>
      </w:tr>
    </w:tbl>
    <w:bookmarkEnd w:id="95"/>
    <w:bookmarkStart w:id="96" w:name="tables"/>
    <w:p>
      <w:pPr>
        <w:pStyle w:val="Heading1"/>
      </w:pPr>
      <w:r>
        <w:t xml:space="preserve">3. Tables</w:t>
      </w:r>
    </w:p>
    <w:p>
      <w:pPr>
        <w:pStyle w:val="TableCaption"/>
      </w:pPr>
      <w:r>
        <w:t xml:space="preserve">Areas and maximum depths of the lakes included in this study.</w:t>
      </w:r>
    </w:p>
    <w:tbl>
      <w:tblPr>
        <w:tblStyle w:val="Table"/>
        <w:tblW w:type="auto" w:w="0"/>
        <w:tblLook w:firstRow="1" w:lastRow="0" w:firstColumn="0" w:lastColumn="0" w:noHBand="0" w:noVBand="0" w:val="0020"/>
        <w:tblCaption w:val="Areas and maximum depths of the lakes included in this study."/>
      </w:tblPr>
      <w:tblGrid>
        <w:gridCol w:w="2640"/>
        <w:gridCol w:w="2640"/>
        <w:gridCol w:w="2640"/>
      </w:tblGrid>
      <w:tr>
        <w:trPr>
          <w:tblHeader w:val="on"/>
        </w:trPr>
        <w:tc>
          <w:tcPr/>
          <w:p>
            <w:pPr>
              <w:pStyle w:val="Compact"/>
              <w:jc w:val="left"/>
            </w:pPr>
            <w:r>
              <w:t xml:space="preserve">Lake</w:t>
            </w:r>
          </w:p>
        </w:tc>
        <w:tc>
          <w:tcPr/>
          <w:p>
            <w:pPr>
              <w:pStyle w:val="Compact"/>
              <w:jc w:val="right"/>
            </w:pPr>
            <w:r>
              <w:t xml:space="preserve">Area (ha)</w:t>
            </w:r>
          </w:p>
        </w:tc>
        <w:tc>
          <w:tcPr/>
          <w:p>
            <w:pPr>
              <w:pStyle w:val="Compact"/>
              <w:jc w:val="left"/>
            </w:pPr>
            <w:r>
              <w:t xml:space="preserve">Maximum Depth (m)</w:t>
            </w:r>
          </w:p>
        </w:tc>
      </w:tr>
      <w:tr>
        <w:tc>
          <w:tcPr/>
          <w:p>
            <w:pPr>
              <w:pStyle w:val="Compact"/>
              <w:jc w:val="left"/>
            </w:pPr>
            <w:r>
              <w:t xml:space="preserve">Lake Banook</w:t>
            </w:r>
          </w:p>
        </w:tc>
        <w:tc>
          <w:tcPr/>
          <w:p>
            <w:pPr>
              <w:pStyle w:val="Compact"/>
              <w:jc w:val="right"/>
            </w:pPr>
            <w:r>
              <w:t xml:space="preserve">33.30</w:t>
            </w:r>
          </w:p>
        </w:tc>
        <w:tc>
          <w:tcPr/>
          <w:p>
            <w:pPr>
              <w:pStyle w:val="Compact"/>
              <w:jc w:val="left"/>
            </w:pPr>
            <w:r>
              <w:t xml:space="preserve">12</w:t>
            </w:r>
          </w:p>
        </w:tc>
      </w:tr>
      <w:tr>
        <w:tc>
          <w:tcPr/>
          <w:p>
            <w:pPr>
              <w:pStyle w:val="Compact"/>
              <w:jc w:val="left"/>
            </w:pPr>
            <w:r>
              <w:t xml:space="preserve">Penhorn Lake</w:t>
            </w:r>
          </w:p>
        </w:tc>
        <w:tc>
          <w:tcPr/>
          <w:p>
            <w:pPr>
              <w:pStyle w:val="Compact"/>
              <w:jc w:val="right"/>
            </w:pPr>
            <w:r>
              <w:t xml:space="preserve">4.10</w:t>
            </w:r>
          </w:p>
        </w:tc>
        <w:tc>
          <w:tcPr/>
          <w:p>
            <w:pPr>
              <w:pStyle w:val="Compact"/>
              <w:jc w:val="left"/>
            </w:pPr>
            <w:r>
              <w:t xml:space="preserve">9</w:t>
            </w:r>
          </w:p>
        </w:tc>
      </w:tr>
      <w:tr>
        <w:tc>
          <w:tcPr/>
          <w:p>
            <w:pPr>
              <w:pStyle w:val="Compact"/>
              <w:jc w:val="left"/>
            </w:pPr>
            <w:r>
              <w:t xml:space="preserve">Shubenacadie Canal</w:t>
            </w:r>
          </w:p>
        </w:tc>
        <w:tc>
          <w:tcPr/>
          <w:p>
            <w:pPr>
              <w:pStyle w:val="Compact"/>
              <w:jc w:val="right"/>
            </w:pPr>
            <w:r>
              <w:t xml:space="preserve">0.55</w:t>
            </w:r>
          </w:p>
        </w:tc>
        <w:tc>
          <w:tcPr/>
          <w:p>
            <w:pPr>
              <w:pStyle w:val="Compact"/>
              <w:jc w:val="left"/>
            </w:pPr>
            <w:r>
              <w:t xml:space="preserve">unknown (shallow)</w:t>
            </w:r>
          </w:p>
        </w:tc>
      </w:tr>
      <w:tr>
        <w:tc>
          <w:tcPr/>
          <w:p>
            <w:pPr>
              <w:pStyle w:val="Compact"/>
              <w:jc w:val="left"/>
            </w:pPr>
            <w:r>
              <w:t xml:space="preserve">Lake Charles</w:t>
            </w:r>
          </w:p>
        </w:tc>
        <w:tc>
          <w:tcPr/>
          <w:p>
            <w:pPr>
              <w:pStyle w:val="Compact"/>
              <w:jc w:val="right"/>
            </w:pPr>
            <w:r>
              <w:t xml:space="preserve">146.00</w:t>
            </w:r>
          </w:p>
        </w:tc>
        <w:tc>
          <w:tcPr/>
          <w:p>
            <w:pPr>
              <w:pStyle w:val="Compact"/>
              <w:jc w:val="left"/>
            </w:pPr>
            <w:r>
              <w:t xml:space="preserve">30</w:t>
            </w:r>
          </w:p>
        </w:tc>
      </w:tr>
      <w:tr>
        <w:tc>
          <w:tcPr/>
          <w:p>
            <w:pPr>
              <w:pStyle w:val="Compact"/>
              <w:jc w:val="left"/>
            </w:pPr>
            <w:r>
              <w:t xml:space="preserve">Lake Fletcher</w:t>
            </w:r>
          </w:p>
        </w:tc>
        <w:tc>
          <w:tcPr/>
          <w:p>
            <w:pPr>
              <w:pStyle w:val="Compact"/>
              <w:jc w:val="right"/>
            </w:pPr>
            <w:r>
              <w:t xml:space="preserve">105.20</w:t>
            </w:r>
          </w:p>
        </w:tc>
        <w:tc>
          <w:tcPr/>
          <w:p>
            <w:pPr>
              <w:pStyle w:val="Compact"/>
              <w:jc w:val="left"/>
            </w:pPr>
            <w:r>
              <w:t xml:space="preserve">11</w:t>
            </w:r>
          </w:p>
        </w:tc>
      </w:tr>
      <w:tr>
        <w:tc>
          <w:tcPr/>
          <w:p>
            <w:pPr>
              <w:pStyle w:val="Compact"/>
              <w:jc w:val="left"/>
            </w:pPr>
            <w:r>
              <w:t xml:space="preserve">Kearney Lake</w:t>
            </w:r>
          </w:p>
        </w:tc>
        <w:tc>
          <w:tcPr/>
          <w:p>
            <w:pPr>
              <w:pStyle w:val="Compact"/>
              <w:jc w:val="right"/>
            </w:pPr>
            <w:r>
              <w:t xml:space="preserve">63.00</w:t>
            </w:r>
          </w:p>
        </w:tc>
        <w:tc>
          <w:tcPr/>
          <w:p>
            <w:pPr>
              <w:pStyle w:val="Compact"/>
              <w:jc w:val="left"/>
            </w:pPr>
            <w:r>
              <w:t xml:space="preserve">25</w:t>
            </w:r>
          </w:p>
        </w:tc>
      </w:tr>
      <w:tr>
        <w:tc>
          <w:tcPr/>
          <w:p>
            <w:pPr>
              <w:pStyle w:val="Compact"/>
              <w:jc w:val="left"/>
            </w:pPr>
            <w:r>
              <w:t xml:space="preserve">Cunard Pond</w:t>
            </w:r>
          </w:p>
        </w:tc>
        <w:tc>
          <w:tcPr/>
          <w:p>
            <w:pPr>
              <w:pStyle w:val="Compact"/>
              <w:jc w:val="right"/>
            </w:pPr>
            <w:r>
              <w:t xml:space="preserve">2.50</w:t>
            </w:r>
          </w:p>
        </w:tc>
        <w:tc>
          <w:tcPr/>
          <w:p>
            <w:pPr>
              <w:pStyle w:val="Compact"/>
              <w:jc w:val="left"/>
            </w:pPr>
            <w:r>
              <w:t xml:space="preserve">unknown (shallow)</w:t>
            </w:r>
          </w:p>
        </w:tc>
      </w:tr>
      <w:tr>
        <w:tc>
          <w:tcPr/>
          <w:p>
            <w:pPr>
              <w:pStyle w:val="Compact"/>
              <w:jc w:val="left"/>
            </w:pPr>
            <w:r>
              <w:t xml:space="preserve">Irishtown Nature Park</w:t>
            </w:r>
          </w:p>
        </w:tc>
        <w:tc>
          <w:tcPr/>
          <w:p>
            <w:pPr>
              <w:pStyle w:val="Compact"/>
              <w:jc w:val="right"/>
            </w:pPr>
            <w:r>
              <w:t xml:space="preserve">98.00</w:t>
            </w:r>
          </w:p>
        </w:tc>
        <w:tc>
          <w:tcPr/>
          <w:p>
            <w:pPr>
              <w:pStyle w:val="Compact"/>
              <w:jc w:val="left"/>
            </w:pPr>
            <w:r>
              <w:t xml:space="preserve">9</w:t>
            </w:r>
          </w:p>
        </w:tc>
      </w:tr>
      <w:tr>
        <w:tc>
          <w:tcPr/>
          <w:p>
            <w:pPr>
              <w:pStyle w:val="Compact"/>
              <w:jc w:val="left"/>
            </w:pPr>
            <w:r>
              <w:t xml:space="preserve">Tower Road Reservoir</w:t>
            </w:r>
          </w:p>
        </w:tc>
        <w:tc>
          <w:tcPr/>
          <w:p>
            <w:pPr>
              <w:pStyle w:val="Compact"/>
              <w:jc w:val="right"/>
            </w:pPr>
            <w:r>
              <w:t xml:space="preserve">160.00</w:t>
            </w:r>
          </w:p>
        </w:tc>
        <w:tc>
          <w:tcPr/>
          <w:p>
            <w:pPr>
              <w:pStyle w:val="Compact"/>
              <w:jc w:val="left"/>
            </w:pPr>
            <w:r>
              <w:t xml:space="preserve">16</w:t>
            </w:r>
          </w:p>
        </w:tc>
      </w:tr>
      <w:tr>
        <w:tc>
          <w:tcPr/>
          <w:p>
            <w:pPr>
              <w:pStyle w:val="Compact"/>
              <w:jc w:val="left"/>
            </w:pPr>
            <w:r>
              <w:t xml:space="preserve">Turtle Creek Reservoir</w:t>
            </w:r>
          </w:p>
        </w:tc>
        <w:tc>
          <w:tcPr/>
          <w:p>
            <w:pPr>
              <w:pStyle w:val="Compact"/>
              <w:jc w:val="right"/>
            </w:pPr>
            <w:r>
              <w:t xml:space="preserve">73.00</w:t>
            </w:r>
          </w:p>
        </w:tc>
        <w:tc>
          <w:tcPr/>
          <w:p>
            <w:pPr>
              <w:pStyle w:val="Compact"/>
              <w:jc w:val="left"/>
            </w:pPr>
            <w:r>
              <w:t xml:space="preserve">18</w:t>
            </w:r>
          </w:p>
        </w:tc>
      </w:tr>
    </w:tbl>
    <w:p>
      <w:pPr>
        <w:pStyle w:val="BodyText"/>
      </w:pPr>
      <w:r>
        <w:t xml:space="preserve"> </w:t>
      </w:r>
    </w:p>
    <w:p>
      <w:pPr>
        <w:pStyle w:val="TableCaption"/>
      </w:pPr>
      <w:r>
        <w:t xml:space="preserve">Model comparison using Pareto smoothed important sampling as an approximation of leave-one-out cross validation.</w:t>
      </w:r>
    </w:p>
    <w:tbl>
      <w:tblPr>
        <w:tblStyle w:val="Table"/>
        <w:tblW w:type="pct" w:w="5000"/>
        <w:tblLayout w:type="fixed"/>
        <w:tblLook w:firstRow="1" w:lastRow="0" w:firstColumn="0" w:lastColumn="0" w:noHBand="0" w:noVBand="0" w:val="0020"/>
        <w:tblCaption w:val="Model comparison using Pareto smoothed important sampling as an approximation of leave-one-out cross validation."/>
      </w:tblPr>
      <w:tblGrid>
        <w:gridCol w:w="3394"/>
        <w:gridCol w:w="646"/>
        <w:gridCol w:w="565"/>
        <w:gridCol w:w="565"/>
        <w:gridCol w:w="646"/>
        <w:gridCol w:w="1131"/>
        <w:gridCol w:w="969"/>
      </w:tblGrid>
      <w:tr>
        <w:trPr>
          <w:tblHeader w:val="on"/>
        </w:trPr>
        <w:tc>
          <w:tcPr/>
          <w:p>
            <w:pPr>
              <w:pStyle w:val="Compact"/>
              <w:jc w:val="left"/>
            </w:pPr>
            <w:r>
              <w:t xml:space="preserve">Model</w:t>
            </w:r>
          </w:p>
        </w:tc>
        <w:tc>
          <w:tcPr/>
          <w:p>
            <w:pPr>
              <w:pStyle w:val="Compact"/>
              <w:jc w:val="right"/>
            </w:pPr>
            <w:r>
              <w:t xml:space="preserve">ELPD</w:t>
            </w:r>
          </w:p>
        </w:tc>
        <w:tc>
          <w:tcPr/>
          <w:p>
            <w:pPr>
              <w:pStyle w:val="Compact"/>
              <w:jc w:val="right"/>
            </w:pPr>
            <w:r>
              <w:t xml:space="preserve">Δ ELPD</w:t>
            </w:r>
          </w:p>
        </w:tc>
        <w:tc>
          <w:tcPr/>
          <w:p>
            <w:pPr>
              <w:pStyle w:val="Compact"/>
              <w:jc w:val="right"/>
            </w:pPr>
            <w:r>
              <w:t xml:space="preserve">LOOIC</w:t>
            </w:r>
          </w:p>
        </w:tc>
        <w:tc>
          <w:tcPr/>
          <w:p>
            <w:pPr>
              <w:pStyle w:val="Compact"/>
              <w:jc w:val="right"/>
            </w:pPr>
            <w:r>
              <w:t xml:space="preserve">Δ LOOIC</w:t>
            </w:r>
          </w:p>
        </w:tc>
        <w:tc>
          <w:tcPr/>
          <w:p>
            <w:pPr>
              <w:pStyle w:val="Compact"/>
              <w:jc w:val="right"/>
            </w:pPr>
            <w:r>
              <w:t xml:space="preserve">No. </w:t>
            </w:r>
            <w:r>
              <w:rPr>
                <w:i/>
                <w:iCs/>
              </w:rPr>
              <w:t xml:space="preserve">k</w:t>
            </w:r>
            <w:r>
              <w:t xml:space="preserve"> </w:t>
            </w:r>
            <w:r>
              <w:t xml:space="preserve">&gt; 0.7</w:t>
            </w:r>
          </w:p>
        </w:tc>
        <w:tc>
          <w:tcPr/>
          <w:p>
            <w:pPr>
              <w:pStyle w:val="Compact"/>
              <w:jc w:val="right"/>
            </w:pPr>
            <w:r>
              <w:t xml:space="preserve">No. </w:t>
            </w:r>
            <w:r>
              <w:rPr>
                <w:i/>
                <w:iCs/>
              </w:rPr>
              <w:t xml:space="preserve">k</w:t>
            </w:r>
            <w:r>
              <w:t xml:space="preserve"> </w:t>
            </w:r>
            <w:r>
              <w:t xml:space="preserve">&gt; 1</w:t>
            </w:r>
          </w:p>
        </w:tc>
      </w:tr>
      <w:tr>
        <w:tc>
          <w:tcPr/>
          <w:p>
            <w:pPr>
              <w:pStyle w:val="Compact"/>
              <w:jc w:val="left"/>
            </w:pPr>
            <w:r>
              <w:rPr>
                <w:i/>
                <w:iCs/>
              </w:rPr>
              <w:t xml:space="preserve">mcyE</w:t>
            </w:r>
            <w:r>
              <w:t xml:space="preserve"> </w:t>
            </w:r>
            <w:r>
              <w:t xml:space="preserve">with varying intercepts</w:t>
            </w:r>
          </w:p>
        </w:tc>
        <w:tc>
          <w:tcPr/>
          <w:p>
            <w:pPr>
              <w:pStyle w:val="Compact"/>
              <w:jc w:val="right"/>
            </w:pPr>
            <w:r>
              <w:t xml:space="preserve">-251.94</w:t>
            </w:r>
          </w:p>
        </w:tc>
        <w:tc>
          <w:tcPr/>
          <w:p>
            <w:pPr>
              <w:pStyle w:val="Compact"/>
              <w:jc w:val="right"/>
            </w:pPr>
            <w:r>
              <w:t xml:space="preserve">0.00</w:t>
            </w:r>
          </w:p>
        </w:tc>
        <w:tc>
          <w:tcPr/>
          <w:p>
            <w:pPr>
              <w:pStyle w:val="Compact"/>
              <w:jc w:val="right"/>
            </w:pPr>
            <w:r>
              <w:t xml:space="preserve">503.88</w:t>
            </w:r>
          </w:p>
        </w:tc>
        <w:tc>
          <w:tcPr/>
          <w:p>
            <w:pPr>
              <w:pStyle w:val="Compact"/>
              <w:jc w:val="right"/>
            </w:pPr>
            <w:r>
              <w:t xml:space="preserve">0.00</w:t>
            </w:r>
          </w:p>
        </w:tc>
        <w:tc>
          <w:tcPr/>
          <w:p>
            <w:pPr>
              <w:pStyle w:val="Compact"/>
              <w:jc w:val="right"/>
            </w:pPr>
            <w:r>
              <w:t xml:space="preserve">5</w:t>
            </w:r>
          </w:p>
        </w:tc>
        <w:tc>
          <w:tcPr/>
          <w:p>
            <w:pPr>
              <w:pStyle w:val="Compact"/>
              <w:jc w:val="right"/>
            </w:pPr>
            <w:r>
              <w:t xml:space="preserve">0</w:t>
            </w:r>
          </w:p>
        </w:tc>
      </w:tr>
      <w:tr>
        <w:tc>
          <w:tcPr/>
          <w:p>
            <w:pPr>
              <w:pStyle w:val="Compact"/>
              <w:jc w:val="left"/>
            </w:pPr>
            <w:r>
              <w:rPr>
                <w:i/>
                <w:iCs/>
              </w:rPr>
              <w:t xml:space="preserve">mcyE</w:t>
            </w:r>
            <w:r>
              <w:t xml:space="preserve"> </w:t>
            </w:r>
            <w:r>
              <w:t xml:space="preserve">with varying slopes and intercepts</w:t>
            </w:r>
          </w:p>
        </w:tc>
        <w:tc>
          <w:tcPr/>
          <w:p>
            <w:pPr>
              <w:pStyle w:val="Compact"/>
              <w:jc w:val="right"/>
            </w:pPr>
            <w:r>
              <w:t xml:space="preserve">-252.87</w:t>
            </w:r>
          </w:p>
        </w:tc>
        <w:tc>
          <w:tcPr/>
          <w:p>
            <w:pPr>
              <w:pStyle w:val="Compact"/>
              <w:jc w:val="right"/>
            </w:pPr>
            <w:r>
              <w:t xml:space="preserve">-0.93</w:t>
            </w:r>
          </w:p>
        </w:tc>
        <w:tc>
          <w:tcPr/>
          <w:p>
            <w:pPr>
              <w:pStyle w:val="Compact"/>
              <w:jc w:val="right"/>
            </w:pPr>
            <w:r>
              <w:t xml:space="preserve">505.74</w:t>
            </w:r>
          </w:p>
        </w:tc>
        <w:tc>
          <w:tcPr/>
          <w:p>
            <w:pPr>
              <w:pStyle w:val="Compact"/>
              <w:jc w:val="right"/>
            </w:pPr>
            <w:r>
              <w:t xml:space="preserve">1.85</w:t>
            </w:r>
          </w:p>
        </w:tc>
        <w:tc>
          <w:tcPr/>
          <w:p>
            <w:pPr>
              <w:pStyle w:val="Compact"/>
              <w:jc w:val="right"/>
            </w:pPr>
            <w:r>
              <w:t xml:space="preserve">6</w:t>
            </w:r>
          </w:p>
        </w:tc>
        <w:tc>
          <w:tcPr/>
          <w:p>
            <w:pPr>
              <w:pStyle w:val="Compact"/>
              <w:jc w:val="right"/>
            </w:pPr>
            <w:r>
              <w:t xml:space="preserve">0</w:t>
            </w:r>
          </w:p>
        </w:tc>
      </w:tr>
      <w:tr>
        <w:tc>
          <w:tcPr/>
          <w:p>
            <w:pPr>
              <w:pStyle w:val="Compact"/>
              <w:jc w:val="left"/>
            </w:pPr>
            <w:r>
              <w:t xml:space="preserve">Passive predictor model</w:t>
            </w:r>
          </w:p>
        </w:tc>
        <w:tc>
          <w:tcPr/>
          <w:p>
            <w:pPr>
              <w:pStyle w:val="Compact"/>
              <w:jc w:val="right"/>
            </w:pPr>
            <w:r>
              <w:t xml:space="preserve">-263.76</w:t>
            </w:r>
          </w:p>
        </w:tc>
        <w:tc>
          <w:tcPr/>
          <w:p>
            <w:pPr>
              <w:pStyle w:val="Compact"/>
              <w:jc w:val="right"/>
            </w:pPr>
            <w:r>
              <w:t xml:space="preserve">-11.81</w:t>
            </w:r>
          </w:p>
        </w:tc>
        <w:tc>
          <w:tcPr/>
          <w:p>
            <w:pPr>
              <w:pStyle w:val="Compact"/>
              <w:jc w:val="right"/>
            </w:pPr>
            <w:r>
              <w:t xml:space="preserve">527.51</w:t>
            </w:r>
          </w:p>
        </w:tc>
        <w:tc>
          <w:tcPr/>
          <w:p>
            <w:pPr>
              <w:pStyle w:val="Compact"/>
              <w:jc w:val="right"/>
            </w:pPr>
            <w:r>
              <w:t xml:space="preserve">23.63</w:t>
            </w:r>
          </w:p>
        </w:tc>
        <w:tc>
          <w:tcPr/>
          <w:p>
            <w:pPr>
              <w:pStyle w:val="Compact"/>
              <w:jc w:val="right"/>
            </w:pPr>
            <w:r>
              <w:t xml:space="preserve">27</w:t>
            </w:r>
          </w:p>
        </w:tc>
        <w:tc>
          <w:tcPr/>
          <w:p>
            <w:pPr>
              <w:pStyle w:val="Compact"/>
              <w:jc w:val="right"/>
            </w:pPr>
            <w:r>
              <w:t xml:space="preserve">0</w:t>
            </w:r>
          </w:p>
        </w:tc>
      </w:tr>
      <w:tr>
        <w:tc>
          <w:tcPr/>
          <w:p>
            <w:pPr>
              <w:pStyle w:val="Compact"/>
              <w:jc w:val="left"/>
            </w:pPr>
            <w:r>
              <w:t xml:space="preserve">Shared predictor model</w:t>
            </w:r>
          </w:p>
        </w:tc>
        <w:tc>
          <w:tcPr/>
          <w:p>
            <w:pPr>
              <w:pStyle w:val="Compact"/>
              <w:jc w:val="right"/>
            </w:pPr>
            <w:r>
              <w:t xml:space="preserve">-264.92</w:t>
            </w:r>
          </w:p>
        </w:tc>
        <w:tc>
          <w:tcPr/>
          <w:p>
            <w:pPr>
              <w:pStyle w:val="Compact"/>
              <w:jc w:val="right"/>
            </w:pPr>
            <w:r>
              <w:t xml:space="preserve">-12.98</w:t>
            </w:r>
          </w:p>
        </w:tc>
        <w:tc>
          <w:tcPr/>
          <w:p>
            <w:pPr>
              <w:pStyle w:val="Compact"/>
              <w:jc w:val="right"/>
            </w:pPr>
            <w:r>
              <w:t xml:space="preserve">529.84</w:t>
            </w:r>
          </w:p>
        </w:tc>
        <w:tc>
          <w:tcPr/>
          <w:p>
            <w:pPr>
              <w:pStyle w:val="Compact"/>
              <w:jc w:val="right"/>
            </w:pPr>
            <w:r>
              <w:t xml:space="preserve">25.96</w:t>
            </w:r>
          </w:p>
        </w:tc>
        <w:tc>
          <w:tcPr/>
          <w:p>
            <w:pPr>
              <w:pStyle w:val="Compact"/>
              <w:jc w:val="right"/>
            </w:pPr>
            <w:r>
              <w:t xml:space="preserve">45</w:t>
            </w:r>
          </w:p>
        </w:tc>
        <w:tc>
          <w:tcPr/>
          <w:p>
            <w:pPr>
              <w:pStyle w:val="Compact"/>
              <w:jc w:val="right"/>
            </w:pPr>
            <w:r>
              <w:t xml:space="preserve">2</w:t>
            </w:r>
          </w:p>
        </w:tc>
      </w:tr>
      <w:tr>
        <w:tc>
          <w:tcPr/>
          <w:p>
            <w:pPr>
              <w:pStyle w:val="Compact"/>
              <w:jc w:val="left"/>
            </w:pPr>
            <w:r>
              <w:t xml:space="preserve">Null model</w:t>
            </w:r>
          </w:p>
        </w:tc>
        <w:tc>
          <w:tcPr/>
          <w:p>
            <w:pPr>
              <w:pStyle w:val="Compact"/>
              <w:jc w:val="right"/>
            </w:pPr>
            <w:r>
              <w:t xml:space="preserve">-299.48</w:t>
            </w:r>
          </w:p>
        </w:tc>
        <w:tc>
          <w:tcPr/>
          <w:p>
            <w:pPr>
              <w:pStyle w:val="Compact"/>
              <w:jc w:val="right"/>
            </w:pPr>
            <w:r>
              <w:t xml:space="preserve">-47.54</w:t>
            </w:r>
          </w:p>
        </w:tc>
        <w:tc>
          <w:tcPr/>
          <w:p>
            <w:pPr>
              <w:pStyle w:val="Compact"/>
              <w:jc w:val="right"/>
            </w:pPr>
            <w:r>
              <w:t xml:space="preserve">598.97</w:t>
            </w:r>
          </w:p>
        </w:tc>
        <w:tc>
          <w:tcPr/>
          <w:p>
            <w:pPr>
              <w:pStyle w:val="Compact"/>
              <w:jc w:val="right"/>
            </w:pPr>
            <w:r>
              <w:t xml:space="preserve">95.08</w:t>
            </w:r>
          </w:p>
        </w:tc>
        <w:tc>
          <w:tcPr/>
          <w:p>
            <w:pPr>
              <w:pStyle w:val="Compact"/>
              <w:jc w:val="right"/>
            </w:pPr>
            <w:r>
              <w:t xml:space="preserve">0</w:t>
            </w:r>
          </w:p>
        </w:tc>
        <w:tc>
          <w:tcPr/>
          <w:p>
            <w:pPr>
              <w:pStyle w:val="Compact"/>
              <w:jc w:val="right"/>
            </w:pPr>
            <w:r>
              <w:t xml:space="preserve">0</w:t>
            </w:r>
          </w:p>
        </w:tc>
      </w:tr>
    </w:tbl>
    <w:p>
      <w:r>
        <w:br w:type="page"/>
      </w:r>
    </w:p>
    <w:bookmarkEnd w:id="96"/>
    <w:bookmarkStart w:id="104" w:name="references"/>
    <w:p>
      <w:pPr>
        <w:pStyle w:val="Heading1"/>
      </w:pPr>
      <w:r>
        <w:t xml:space="preserve">4. References</w:t>
      </w:r>
    </w:p>
    <w:bookmarkStart w:id="103" w:name="refs"/>
    <w:bookmarkStart w:id="98" w:name="ref-borchardt2021"/>
    <w:p>
      <w:pPr>
        <w:pStyle w:val="Bibliography"/>
      </w:pPr>
      <w:r>
        <w:t xml:space="preserve">Borchardt, M.A., Boehm, A.B., Salit, M., Spencer, S.K., Wigginton, K.R., Noble, R.T., 2021. The environmental microbiology minimum information (EMMI) guidelines: qPCR and dPCR quality and reporting for environmental microbiology. Environmental Science &amp; Technology 55, 10210–10223.</w:t>
      </w:r>
      <w:r>
        <w:t xml:space="preserve"> </w:t>
      </w:r>
      <w:hyperlink r:id="rId97">
        <w:r>
          <w:rPr>
            <w:rStyle w:val="Hyperlink"/>
          </w:rPr>
          <w:t xml:space="preserve">https://doi.org/10.1021/acs.est.1c01767</w:t>
        </w:r>
      </w:hyperlink>
    </w:p>
    <w:bookmarkEnd w:id="98"/>
    <w:bookmarkStart w:id="100" w:name="ref-bürkner2017"/>
    <w:p>
      <w:pPr>
        <w:pStyle w:val="Bibliography"/>
      </w:pPr>
      <w:r>
        <w:t xml:space="preserve">Bürkner, P.-C., 2017. brms: An R Package for Bayesian Multilevel Models Using Stan. Journal of Statistical Software 80, 1–28.</w:t>
      </w:r>
      <w:r>
        <w:t xml:space="preserve"> </w:t>
      </w:r>
      <w:hyperlink r:id="rId99">
        <w:r>
          <w:rPr>
            <w:rStyle w:val="Hyperlink"/>
          </w:rPr>
          <w:t xml:space="preserve">https://doi.org/10.18637/jss.v080.i01</w:t>
        </w:r>
      </w:hyperlink>
    </w:p>
    <w:bookmarkEnd w:id="100"/>
    <w:bookmarkStart w:id="102" w:name="ref-hayes2021"/>
    <w:p>
      <w:pPr>
        <w:pStyle w:val="Bibliography"/>
      </w:pPr>
      <w:r>
        <w:t xml:space="preserve">Hayes, E.K., Sweeney, C.L., Anderson, L.E., Li, B., Erjavec, G.B., Gouthro, M.T., Krkosek, W.H., Stoddart, A.K., Gagnon, G.A., 2021. A novel passive sampling approach for SARS-CoV-2 in wastewater in a Canadian province with low prevalence of COVID-19. Environmental Science: Water Research &amp; Technology 7, 1576–1586.</w:t>
      </w:r>
      <w:r>
        <w:t xml:space="preserve"> </w:t>
      </w:r>
      <w:hyperlink r:id="rId101">
        <w:r>
          <w:rPr>
            <w:rStyle w:val="Hyperlink"/>
          </w:rPr>
          <w:t xml:space="preserve">https://doi.org/10.1039/D1EW00207D</w:t>
        </w:r>
      </w:hyperlink>
    </w:p>
    <w:bookmarkEnd w:id="102"/>
    <w:bookmarkEnd w:id="103"/>
    <w:bookmarkEnd w:id="104"/>
    <w:sectPr w:rsidR="000E6141" w:rsidSect="00394A0D">
      <w:headerReference r:id="rId9" w:type="default"/>
      <w:footerReference r:id="rId11" w:type="even"/>
      <w:footerReference r:id="rId10" w:type="default"/>
      <w:footnotePr>
        <w:numFmt w:val="chicago"/>
      </w:footnotePr>
      <w:pgSz w:h="15840" w:w="12240"/>
      <w:pgMar w:bottom="1440" w:footer="0" w:gutter="0" w:header="0" w:left="1077" w:right="1077" w:top="1191"/>
      <w:lnNumType w:countBy="1" w:restart="continuous"/>
      <w:pgNumType w:start="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iryo">
    <w:panose1 w:val="020B0604030504040204"/>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80302" w14:textId="77777777" w:rsidR="00EB73EA" w:rsidRDefault="00EB73EA" w:rsidP="00FD73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0BD85EB0" w14:textId="77777777" w:rsidR="00EB73EA" w:rsidRDefault="00EB73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4184987"/>
      <w:docPartObj>
        <w:docPartGallery w:val="Page Numbers (Bottom of Page)"/>
        <w:docPartUnique/>
      </w:docPartObj>
    </w:sdtPr>
    <w:sdtContent>
      <w:p w14:paraId="71D5A443" w14:textId="77777777" w:rsidR="00EB73EA" w:rsidRDefault="00EB73EA" w:rsidP="00FD73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2C0B9AF2" w14:textId="77777777" w:rsidR="00EB73EA" w:rsidRDefault="00EB73EA" w:rsidP="00FD7331">
    <w:pPr>
      <w:pStyle w:val="Footer"/>
    </w:pPr>
  </w:p>
  <w:p w14:paraId="54441273" w14:textId="77777777" w:rsidR="00EB73EA" w:rsidRPr="001B50C4" w:rsidRDefault="00EB73EA" w:rsidP="00FD7331">
    <w:pPr>
      <w:pStyle w:val="Footer"/>
    </w:pPr>
  </w:p>
  <w:p w14:paraId="5284AC21" w14:textId="77777777" w:rsidR="00EB73EA" w:rsidRDefault="00EB73EA" w:rsidP="00FD7331"/>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98496" w14:textId="77777777" w:rsidR="00EB73EA" w:rsidRDefault="00EB73EA" w:rsidP="00FD7331">
    <w:pPr>
      <w:pStyle w:val="Header"/>
    </w:pPr>
  </w:p>
  <w:p w14:paraId="7D904A80" w14:textId="77777777" w:rsidR="00EB73EA" w:rsidRDefault="00EB73EA" w:rsidP="00FD7331">
    <w:pPr>
      <w:pStyle w:val="Header"/>
    </w:pPr>
    <w:r>
      <w:tab/>
    </w:r>
    <w:r>
      <w:tab/>
    </w:r>
  </w:p>
  <w:p w14:paraId="238712CD" w14:textId="77777777" w:rsidR="00EB73EA" w:rsidRDefault="00EB73EA" w:rsidP="00FD7331"/>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E6084F1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A99411"/>
    <w:multiLevelType w:val="multilevel"/>
    <w:tmpl w:val="09E027DA"/>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2">
    <w:nsid w:val="02EB0F1C"/>
    <w:multiLevelType w:val="multilevel"/>
    <w:tmpl w:val="FC387334"/>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3">
    <w:nsid w:val="14D8633A"/>
    <w:multiLevelType w:val="hybridMultilevel"/>
    <w:tmpl w:val="F1AE25F4"/>
    <w:lvl w:ilvl="0" w:tplc="10090001">
      <w:start w:val="1"/>
      <w:numFmt w:val="bullet"/>
      <w:lvlText w:val=""/>
      <w:lvlJc w:val="left"/>
      <w:pPr>
        <w:ind w:hanging="360" w:left="1440"/>
      </w:pPr>
      <w:rPr>
        <w:rFonts w:ascii="Symbol" w:hAnsi="Symbol" w:hint="default"/>
      </w:rPr>
    </w:lvl>
    <w:lvl w:ilvl="1" w:tentative="1" w:tplc="10090003">
      <w:start w:val="1"/>
      <w:numFmt w:val="bullet"/>
      <w:lvlText w:val="o"/>
      <w:lvlJc w:val="left"/>
      <w:pPr>
        <w:ind w:hanging="360" w:left="2160"/>
      </w:pPr>
      <w:rPr>
        <w:rFonts w:ascii="Courier New" w:cs="Courier New" w:hAnsi="Courier New" w:hint="default"/>
      </w:rPr>
    </w:lvl>
    <w:lvl w:ilvl="2" w:tentative="1" w:tplc="10090005">
      <w:start w:val="1"/>
      <w:numFmt w:val="bullet"/>
      <w:lvlText w:val=""/>
      <w:lvlJc w:val="left"/>
      <w:pPr>
        <w:ind w:hanging="360" w:left="2880"/>
      </w:pPr>
      <w:rPr>
        <w:rFonts w:ascii="Wingdings" w:hAnsi="Wingdings" w:hint="default"/>
      </w:rPr>
    </w:lvl>
    <w:lvl w:ilvl="3" w:tentative="1" w:tplc="10090001">
      <w:start w:val="1"/>
      <w:numFmt w:val="bullet"/>
      <w:lvlText w:val=""/>
      <w:lvlJc w:val="left"/>
      <w:pPr>
        <w:ind w:hanging="360" w:left="3600"/>
      </w:pPr>
      <w:rPr>
        <w:rFonts w:ascii="Symbol" w:hAnsi="Symbol" w:hint="default"/>
      </w:rPr>
    </w:lvl>
    <w:lvl w:ilvl="4" w:tentative="1" w:tplc="10090003">
      <w:start w:val="1"/>
      <w:numFmt w:val="bullet"/>
      <w:lvlText w:val="o"/>
      <w:lvlJc w:val="left"/>
      <w:pPr>
        <w:ind w:hanging="360" w:left="4320"/>
      </w:pPr>
      <w:rPr>
        <w:rFonts w:ascii="Courier New" w:cs="Courier New" w:hAnsi="Courier New" w:hint="default"/>
      </w:rPr>
    </w:lvl>
    <w:lvl w:ilvl="5" w:tentative="1" w:tplc="10090005">
      <w:start w:val="1"/>
      <w:numFmt w:val="bullet"/>
      <w:lvlText w:val=""/>
      <w:lvlJc w:val="left"/>
      <w:pPr>
        <w:ind w:hanging="360" w:left="5040"/>
      </w:pPr>
      <w:rPr>
        <w:rFonts w:ascii="Wingdings" w:hAnsi="Wingdings" w:hint="default"/>
      </w:rPr>
    </w:lvl>
    <w:lvl w:ilvl="6" w:tentative="1" w:tplc="10090001">
      <w:start w:val="1"/>
      <w:numFmt w:val="bullet"/>
      <w:lvlText w:val=""/>
      <w:lvlJc w:val="left"/>
      <w:pPr>
        <w:ind w:hanging="360" w:left="5760"/>
      </w:pPr>
      <w:rPr>
        <w:rFonts w:ascii="Symbol" w:hAnsi="Symbol" w:hint="default"/>
      </w:rPr>
    </w:lvl>
    <w:lvl w:ilvl="7" w:tentative="1" w:tplc="10090003">
      <w:start w:val="1"/>
      <w:numFmt w:val="bullet"/>
      <w:lvlText w:val="o"/>
      <w:lvlJc w:val="left"/>
      <w:pPr>
        <w:ind w:hanging="360" w:left="6480"/>
      </w:pPr>
      <w:rPr>
        <w:rFonts w:ascii="Courier New" w:cs="Courier New" w:hAnsi="Courier New" w:hint="default"/>
      </w:rPr>
    </w:lvl>
    <w:lvl w:ilvl="8" w:tentative="1" w:tplc="10090005">
      <w:start w:val="1"/>
      <w:numFmt w:val="bullet"/>
      <w:lvlText w:val=""/>
      <w:lvlJc w:val="left"/>
      <w:pPr>
        <w:ind w:hanging="360" w:left="7200"/>
      </w:pPr>
      <w:rPr>
        <w:rFonts w:ascii="Wingdings" w:hAnsi="Wingdings" w:hint="default"/>
      </w:rPr>
    </w:lvl>
  </w:abstractNum>
  <w:abstractNum w15:restartNumberingAfterBreak="0" w:abstractNumId="4">
    <w:nsid w:val="18BF1469"/>
    <w:multiLevelType w:val="hybridMultilevel"/>
    <w:tmpl w:val="5EE284AA"/>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5">
    <w:nsid w:val="21A20E6F"/>
    <w:multiLevelType w:val="multilevel"/>
    <w:tmpl w:val="1DD25562"/>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6">
    <w:nsid w:val="2BDD6C72"/>
    <w:multiLevelType w:val="hybridMultilevel"/>
    <w:tmpl w:val="7BAABE26"/>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
    <w:nsid w:val="308A6C98"/>
    <w:multiLevelType w:val="hybridMultilevel"/>
    <w:tmpl w:val="C00C3216"/>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8">
    <w:nsid w:val="35107680"/>
    <w:multiLevelType w:val="multilevel"/>
    <w:tmpl w:val="1DD25562"/>
    <w:styleLink w:val="CurrentList1"/>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9">
    <w:nsid w:val="39AA7F4C"/>
    <w:multiLevelType w:val="hybridMultilevel"/>
    <w:tmpl w:val="98E05680"/>
    <w:lvl w:ilvl="0" w:tplc="BB4265D6">
      <w:start w:val="1"/>
      <w:numFmt w:val="bullet"/>
      <w:lvlText w:val="-"/>
      <w:lvlJc w:val="left"/>
      <w:pPr>
        <w:ind w:hanging="360" w:left="720"/>
      </w:pPr>
      <w:rPr>
        <w:rFonts w:ascii="Times New Roman" w:cs="Times New Roman" w:eastAsia="Calibri" w:hAnsi="Times New Roman"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0">
    <w:nsid w:val="3B804FC1"/>
    <w:multiLevelType w:val="multilevel"/>
    <w:tmpl w:val="C9A08BC2"/>
    <w:lvl w:ilvl="0">
      <w:start w:val="1"/>
      <w:numFmt w:val="decimal"/>
      <w:lvlText w:val="%1"/>
      <w:lvlJc w:val="left"/>
      <w:pPr>
        <w:ind w:hanging="360" w:left="360"/>
      </w:pPr>
      <w:rPr>
        <w:rFonts w:hint="default"/>
      </w:rPr>
    </w:lvl>
    <w:lvl w:ilvl="1">
      <w:start w:val="1"/>
      <w:numFmt w:val="decimal"/>
      <w:lvlText w:val="%1.%2"/>
      <w:lvlJc w:val="left"/>
      <w:pPr>
        <w:ind w:hanging="360" w:left="1080"/>
      </w:pPr>
      <w:rPr>
        <w:rFonts w:hint="default"/>
      </w:rPr>
    </w:lvl>
    <w:lvl w:ilvl="2">
      <w:start w:val="1"/>
      <w:numFmt w:val="decimal"/>
      <w:lvlText w:val="%1.%2.%3"/>
      <w:lvlJc w:val="left"/>
      <w:pPr>
        <w:ind w:hanging="720" w:left="2160"/>
      </w:pPr>
      <w:rPr>
        <w:rFonts w:hint="default"/>
      </w:rPr>
    </w:lvl>
    <w:lvl w:ilvl="3">
      <w:start w:val="1"/>
      <w:numFmt w:val="decimal"/>
      <w:lvlText w:val="%1.%2.%3.%4"/>
      <w:lvlJc w:val="left"/>
      <w:pPr>
        <w:ind w:hanging="720" w:left="2880"/>
      </w:pPr>
      <w:rPr>
        <w:rFonts w:hint="default"/>
      </w:rPr>
    </w:lvl>
    <w:lvl w:ilvl="4">
      <w:start w:val="1"/>
      <w:numFmt w:val="decimal"/>
      <w:lvlText w:val="%1.%2.%3.%4.%5"/>
      <w:lvlJc w:val="left"/>
      <w:pPr>
        <w:ind w:hanging="1080" w:left="3960"/>
      </w:pPr>
      <w:rPr>
        <w:rFonts w:hint="default"/>
      </w:rPr>
    </w:lvl>
    <w:lvl w:ilvl="5">
      <w:start w:val="1"/>
      <w:numFmt w:val="decimal"/>
      <w:lvlText w:val="%1.%2.%3.%4.%5.%6"/>
      <w:lvlJc w:val="left"/>
      <w:pPr>
        <w:ind w:hanging="1080" w:left="4680"/>
      </w:pPr>
      <w:rPr>
        <w:rFonts w:hint="default"/>
      </w:rPr>
    </w:lvl>
    <w:lvl w:ilvl="6">
      <w:start w:val="1"/>
      <w:numFmt w:val="decimal"/>
      <w:lvlText w:val="%1.%2.%3.%4.%5.%6.%7"/>
      <w:lvlJc w:val="left"/>
      <w:pPr>
        <w:ind w:hanging="1440" w:left="5760"/>
      </w:pPr>
      <w:rPr>
        <w:rFonts w:hint="default"/>
      </w:rPr>
    </w:lvl>
    <w:lvl w:ilvl="7">
      <w:start w:val="1"/>
      <w:numFmt w:val="decimal"/>
      <w:lvlText w:val="%1.%2.%3.%4.%5.%6.%7.%8"/>
      <w:lvlJc w:val="left"/>
      <w:pPr>
        <w:ind w:hanging="1440" w:left="6480"/>
      </w:pPr>
      <w:rPr>
        <w:rFonts w:hint="default"/>
      </w:rPr>
    </w:lvl>
    <w:lvl w:ilvl="8">
      <w:start w:val="1"/>
      <w:numFmt w:val="decimal"/>
      <w:lvlText w:val="%1.%2.%3.%4.%5.%6.%7.%8.%9"/>
      <w:lvlJc w:val="left"/>
      <w:pPr>
        <w:ind w:hanging="1800" w:left="7560"/>
      </w:pPr>
      <w:rPr>
        <w:rFonts w:hint="default"/>
      </w:rPr>
    </w:lvl>
  </w:abstractNum>
  <w:abstractNum w15:restartNumberingAfterBreak="0" w:abstractNumId="11">
    <w:nsid w:val="426843C5"/>
    <w:multiLevelType w:val="hybridMultilevel"/>
    <w:tmpl w:val="19065AFC"/>
    <w:lvl w:ilvl="0" w:tplc="0409000F">
      <w:start w:val="1"/>
      <w:numFmt w:val="decimal"/>
      <w:lvlText w:val="%1."/>
      <w:lvlJc w:val="left"/>
      <w:pPr>
        <w:ind w:hanging="360" w:left="781"/>
      </w:pPr>
    </w:lvl>
    <w:lvl w:ilvl="1" w:tentative="1" w:tplc="04090019">
      <w:start w:val="1"/>
      <w:numFmt w:val="lowerLetter"/>
      <w:lvlText w:val="%2."/>
      <w:lvlJc w:val="left"/>
      <w:pPr>
        <w:ind w:hanging="360" w:left="1501"/>
      </w:pPr>
    </w:lvl>
    <w:lvl w:ilvl="2" w:tentative="1" w:tplc="0409001B">
      <w:start w:val="1"/>
      <w:numFmt w:val="lowerRoman"/>
      <w:lvlText w:val="%3."/>
      <w:lvlJc w:val="right"/>
      <w:pPr>
        <w:ind w:hanging="180" w:left="2221"/>
      </w:pPr>
    </w:lvl>
    <w:lvl w:ilvl="3" w:tentative="1" w:tplc="0409000F">
      <w:start w:val="1"/>
      <w:numFmt w:val="decimal"/>
      <w:lvlText w:val="%4."/>
      <w:lvlJc w:val="left"/>
      <w:pPr>
        <w:ind w:hanging="360" w:left="2941"/>
      </w:pPr>
    </w:lvl>
    <w:lvl w:ilvl="4" w:tentative="1" w:tplc="04090019">
      <w:start w:val="1"/>
      <w:numFmt w:val="lowerLetter"/>
      <w:lvlText w:val="%5."/>
      <w:lvlJc w:val="left"/>
      <w:pPr>
        <w:ind w:hanging="360" w:left="3661"/>
      </w:pPr>
    </w:lvl>
    <w:lvl w:ilvl="5" w:tentative="1" w:tplc="0409001B">
      <w:start w:val="1"/>
      <w:numFmt w:val="lowerRoman"/>
      <w:lvlText w:val="%6."/>
      <w:lvlJc w:val="right"/>
      <w:pPr>
        <w:ind w:hanging="180" w:left="4381"/>
      </w:pPr>
    </w:lvl>
    <w:lvl w:ilvl="6" w:tentative="1" w:tplc="0409000F">
      <w:start w:val="1"/>
      <w:numFmt w:val="decimal"/>
      <w:lvlText w:val="%7."/>
      <w:lvlJc w:val="left"/>
      <w:pPr>
        <w:ind w:hanging="360" w:left="5101"/>
      </w:pPr>
    </w:lvl>
    <w:lvl w:ilvl="7" w:tentative="1" w:tplc="04090019">
      <w:start w:val="1"/>
      <w:numFmt w:val="lowerLetter"/>
      <w:lvlText w:val="%8."/>
      <w:lvlJc w:val="left"/>
      <w:pPr>
        <w:ind w:hanging="360" w:left="5821"/>
      </w:pPr>
    </w:lvl>
    <w:lvl w:ilvl="8" w:tentative="1" w:tplc="0409001B">
      <w:start w:val="1"/>
      <w:numFmt w:val="lowerRoman"/>
      <w:lvlText w:val="%9."/>
      <w:lvlJc w:val="right"/>
      <w:pPr>
        <w:ind w:hanging="180" w:left="6541"/>
      </w:pPr>
    </w:lvl>
  </w:abstractNum>
  <w:abstractNum w15:restartNumberingAfterBreak="0" w:abstractNumId="12">
    <w:nsid w:val="449F45EE"/>
    <w:multiLevelType w:val="hybridMultilevel"/>
    <w:tmpl w:val="167E22B8"/>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3">
    <w:nsid w:val="49C70A5C"/>
    <w:multiLevelType w:val="multilevel"/>
    <w:tmpl w:val="1DD25562"/>
    <w:styleLink w:val="CurrentList3"/>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14">
    <w:nsid w:val="4EC10D7D"/>
    <w:multiLevelType w:val="hybridMultilevel"/>
    <w:tmpl w:val="35427D64"/>
    <w:lvl w:ilvl="0" w:tplc="04090001">
      <w:start w:val="1"/>
      <w:numFmt w:val="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5">
    <w:nsid w:val="525C5265"/>
    <w:multiLevelType w:val="hybridMultilevel"/>
    <w:tmpl w:val="83F0FD12"/>
    <w:lvl w:ilvl="0" w:tplc="BB4265D6">
      <w:start w:val="1"/>
      <w:numFmt w:val="bullet"/>
      <w:lvlText w:val="-"/>
      <w:lvlJc w:val="left"/>
      <w:pPr>
        <w:ind w:hanging="360" w:left="720"/>
      </w:pPr>
      <w:rPr>
        <w:rFonts w:ascii="Times New Roman" w:cs="Times New Roman" w:eastAsia="Calibri" w:hAnsi="Times New Roman"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6">
    <w:nsid w:val="552D5A65"/>
    <w:multiLevelType w:val="multilevel"/>
    <w:tmpl w:val="1DD25562"/>
    <w:styleLink w:val="CurrentList2"/>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17">
    <w:nsid w:val="71051124"/>
    <w:multiLevelType w:val="hybridMultilevel"/>
    <w:tmpl w:val="71C6261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8">
    <w:nsid w:val="7AB96F6D"/>
    <w:multiLevelType w:val="hybridMultilevel"/>
    <w:tmpl w:val="E1D2EE72"/>
    <w:lvl w:ilvl="0" w:tplc="BB4265D6">
      <w:start w:val="1"/>
      <w:numFmt w:val="bullet"/>
      <w:lvlText w:val="-"/>
      <w:lvlJc w:val="left"/>
      <w:pPr>
        <w:ind w:hanging="360" w:left="720"/>
      </w:pPr>
      <w:rPr>
        <w:rFonts w:ascii="Times New Roman" w:cs="Times New Roman" w:eastAsia="Calibri" w:hAnsi="Times New Roman"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9">
    <w:nsid w:val="7DA60BC7"/>
    <w:multiLevelType w:val="hybridMultilevel"/>
    <w:tmpl w:val="E7867B8A"/>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321086467" w:numId="1">
    <w:abstractNumId w:val="2"/>
  </w:num>
  <w:num w16cid:durableId="15540713" w:numId="2">
    <w:abstractNumId w:val="2"/>
    <w:lvlOverride w:ilvl="0">
      <w:startOverride w:val="2"/>
    </w:lvlOverride>
    <w:lvlOverride w:ilvl="1">
      <w:startOverride w:val="1"/>
    </w:lvlOverride>
  </w:num>
  <w:num w16cid:durableId="717360515" w:numId="3">
    <w:abstractNumId w:val="3"/>
  </w:num>
  <w:num w16cid:durableId="68041913" w:numId="4">
    <w:abstractNumId w:val="14"/>
  </w:num>
  <w:num w16cid:durableId="1475181161" w:numId="5">
    <w:abstractNumId w:val="7"/>
  </w:num>
  <w:num w16cid:durableId="1656254515" w:numId="6">
    <w:abstractNumId w:val="12"/>
  </w:num>
  <w:num w16cid:durableId="556431583" w:numId="7">
    <w:abstractNumId w:val="17"/>
  </w:num>
  <w:num w16cid:durableId="1459180057" w:numId="8">
    <w:abstractNumId w:val="6"/>
  </w:num>
  <w:num w16cid:durableId="1176654324" w:numId="9">
    <w:abstractNumId w:val="9"/>
  </w:num>
  <w:num w16cid:durableId="1051465676" w:numId="10">
    <w:abstractNumId w:val="15"/>
  </w:num>
  <w:num w16cid:durableId="757289106" w:numId="11">
    <w:abstractNumId w:val="18"/>
  </w:num>
  <w:num w16cid:durableId="1070352560" w:numId="12">
    <w:abstractNumId w:val="10"/>
  </w:num>
  <w:num w16cid:durableId="1250653741" w:numId="13">
    <w:abstractNumId w:val="11"/>
  </w:num>
  <w:num w16cid:durableId="1477986659" w:numId="14">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675380907" w:numId="15">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823422888" w:numId="16">
    <w:abstractNumId w:val="5"/>
  </w:num>
  <w:num w16cid:durableId="823081413" w:numId="17">
    <w:abstractNumId w:val="19"/>
  </w:num>
  <w:num w16cid:durableId="1061753186" w:numId="18">
    <w:abstractNumId w:val="5"/>
  </w:num>
  <w:num w16cid:durableId="840119796" w:numId="19">
    <w:abstractNumId w:val="5"/>
  </w:num>
  <w:num w16cid:durableId="183134105" w:numId="20">
    <w:abstractNumId w:val="4"/>
  </w:num>
  <w:num w16cid:durableId="884829034" w:numId="21">
    <w:abstractNumId w:val="0"/>
  </w:num>
  <w:num w16cid:durableId="521676159" w:numId="22">
    <w:abstractNumId w:val="0"/>
  </w:num>
  <w:num w16cid:durableId="73600118" w:numId="23">
    <w:abstractNumId w:val="0"/>
  </w:num>
  <w:num w16cid:durableId="1631934144"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32462425" w:numId="25">
    <w:abstractNumId w:val="0"/>
  </w:num>
  <w:num w16cid:durableId="1750618809" w:numId="26">
    <w:abstractNumId w:val="8"/>
  </w:num>
  <w:num w16cid:durableId="775246489" w:numId="27">
    <w:abstractNumId w:val="16"/>
  </w:num>
  <w:num w16cid:durableId="406152873" w:numId="28">
    <w:abstractNumId w:val="13"/>
  </w:num>
  <w:num w16cid:durableId="1562248167" w:numId="29">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82"/>
    <w:rsid w:val="000004C3"/>
    <w:rsid w:val="0000070E"/>
    <w:rsid w:val="00000783"/>
    <w:rsid w:val="000009F1"/>
    <w:rsid w:val="00000C15"/>
    <w:rsid w:val="00000E75"/>
    <w:rsid w:val="00000EA9"/>
    <w:rsid w:val="000010FD"/>
    <w:rsid w:val="00001233"/>
    <w:rsid w:val="000015C0"/>
    <w:rsid w:val="00001903"/>
    <w:rsid w:val="00001937"/>
    <w:rsid w:val="00001AC8"/>
    <w:rsid w:val="00001E75"/>
    <w:rsid w:val="00001E90"/>
    <w:rsid w:val="00001EE2"/>
    <w:rsid w:val="0000223D"/>
    <w:rsid w:val="000024C2"/>
    <w:rsid w:val="000024CE"/>
    <w:rsid w:val="00002518"/>
    <w:rsid w:val="000025CC"/>
    <w:rsid w:val="00002685"/>
    <w:rsid w:val="000028F3"/>
    <w:rsid w:val="00002A31"/>
    <w:rsid w:val="00002A66"/>
    <w:rsid w:val="00002B03"/>
    <w:rsid w:val="00003483"/>
    <w:rsid w:val="00003960"/>
    <w:rsid w:val="000039D2"/>
    <w:rsid w:val="00003A03"/>
    <w:rsid w:val="00003D41"/>
    <w:rsid w:val="00003DD4"/>
    <w:rsid w:val="00003EB5"/>
    <w:rsid w:val="00004058"/>
    <w:rsid w:val="0000410D"/>
    <w:rsid w:val="000041E8"/>
    <w:rsid w:val="00004328"/>
    <w:rsid w:val="0000452C"/>
    <w:rsid w:val="0000459E"/>
    <w:rsid w:val="000046CA"/>
    <w:rsid w:val="0000490F"/>
    <w:rsid w:val="00004A2E"/>
    <w:rsid w:val="00004D80"/>
    <w:rsid w:val="00005007"/>
    <w:rsid w:val="00005090"/>
    <w:rsid w:val="00005091"/>
    <w:rsid w:val="00005347"/>
    <w:rsid w:val="00005373"/>
    <w:rsid w:val="000053D9"/>
    <w:rsid w:val="0000562B"/>
    <w:rsid w:val="00005635"/>
    <w:rsid w:val="000056B9"/>
    <w:rsid w:val="00005750"/>
    <w:rsid w:val="000057B5"/>
    <w:rsid w:val="00005975"/>
    <w:rsid w:val="00005A73"/>
    <w:rsid w:val="00005E0C"/>
    <w:rsid w:val="00005E1B"/>
    <w:rsid w:val="00005E27"/>
    <w:rsid w:val="00005F01"/>
    <w:rsid w:val="00005F6A"/>
    <w:rsid w:val="000064A8"/>
    <w:rsid w:val="000067D0"/>
    <w:rsid w:val="000069D5"/>
    <w:rsid w:val="00006AD9"/>
    <w:rsid w:val="00006F6C"/>
    <w:rsid w:val="00007506"/>
    <w:rsid w:val="000079D9"/>
    <w:rsid w:val="000102BD"/>
    <w:rsid w:val="00010719"/>
    <w:rsid w:val="0001083E"/>
    <w:rsid w:val="00010A71"/>
    <w:rsid w:val="00010B17"/>
    <w:rsid w:val="00010B3A"/>
    <w:rsid w:val="00010B9B"/>
    <w:rsid w:val="00011298"/>
    <w:rsid w:val="000115AB"/>
    <w:rsid w:val="00011A48"/>
    <w:rsid w:val="00011A69"/>
    <w:rsid w:val="00011B20"/>
    <w:rsid w:val="00011D0A"/>
    <w:rsid w:val="00011D50"/>
    <w:rsid w:val="00012255"/>
    <w:rsid w:val="00012567"/>
    <w:rsid w:val="0001262E"/>
    <w:rsid w:val="0001266B"/>
    <w:rsid w:val="000127A4"/>
    <w:rsid w:val="000129BE"/>
    <w:rsid w:val="00012F75"/>
    <w:rsid w:val="0001324D"/>
    <w:rsid w:val="0001331B"/>
    <w:rsid w:val="00013519"/>
    <w:rsid w:val="00013574"/>
    <w:rsid w:val="00013612"/>
    <w:rsid w:val="0001362F"/>
    <w:rsid w:val="0001372F"/>
    <w:rsid w:val="00013774"/>
    <w:rsid w:val="000137A9"/>
    <w:rsid w:val="00013919"/>
    <w:rsid w:val="00013AC8"/>
    <w:rsid w:val="00013E04"/>
    <w:rsid w:val="00013F7D"/>
    <w:rsid w:val="00014249"/>
    <w:rsid w:val="00014462"/>
    <w:rsid w:val="00014581"/>
    <w:rsid w:val="0001462C"/>
    <w:rsid w:val="00014646"/>
    <w:rsid w:val="00014746"/>
    <w:rsid w:val="00014DAB"/>
    <w:rsid w:val="00014F30"/>
    <w:rsid w:val="00014FC8"/>
    <w:rsid w:val="00015084"/>
    <w:rsid w:val="0001533D"/>
    <w:rsid w:val="0001543B"/>
    <w:rsid w:val="00015506"/>
    <w:rsid w:val="0001563E"/>
    <w:rsid w:val="000157A0"/>
    <w:rsid w:val="00015889"/>
    <w:rsid w:val="00015931"/>
    <w:rsid w:val="00015D1D"/>
    <w:rsid w:val="00015E78"/>
    <w:rsid w:val="0001622B"/>
    <w:rsid w:val="000162C3"/>
    <w:rsid w:val="000162D0"/>
    <w:rsid w:val="00016558"/>
    <w:rsid w:val="0001665A"/>
    <w:rsid w:val="0001669D"/>
    <w:rsid w:val="000167F2"/>
    <w:rsid w:val="00016AE5"/>
    <w:rsid w:val="00016B94"/>
    <w:rsid w:val="00016E98"/>
    <w:rsid w:val="00016FA8"/>
    <w:rsid w:val="0001729A"/>
    <w:rsid w:val="000173B4"/>
    <w:rsid w:val="0001752B"/>
    <w:rsid w:val="00017564"/>
    <w:rsid w:val="000176CE"/>
    <w:rsid w:val="000176D1"/>
    <w:rsid w:val="00017B27"/>
    <w:rsid w:val="00020334"/>
    <w:rsid w:val="0002048A"/>
    <w:rsid w:val="0002059E"/>
    <w:rsid w:val="000207B6"/>
    <w:rsid w:val="000209F2"/>
    <w:rsid w:val="00020BA9"/>
    <w:rsid w:val="00020EC6"/>
    <w:rsid w:val="00021141"/>
    <w:rsid w:val="00021643"/>
    <w:rsid w:val="000216C5"/>
    <w:rsid w:val="000218AC"/>
    <w:rsid w:val="00021934"/>
    <w:rsid w:val="0002199C"/>
    <w:rsid w:val="00021BB3"/>
    <w:rsid w:val="00021E78"/>
    <w:rsid w:val="00021F0C"/>
    <w:rsid w:val="000220A9"/>
    <w:rsid w:val="000220C7"/>
    <w:rsid w:val="0002221B"/>
    <w:rsid w:val="00022C80"/>
    <w:rsid w:val="00022DF5"/>
    <w:rsid w:val="00022E83"/>
    <w:rsid w:val="00023363"/>
    <w:rsid w:val="000233D9"/>
    <w:rsid w:val="00023502"/>
    <w:rsid w:val="0002352B"/>
    <w:rsid w:val="000236E0"/>
    <w:rsid w:val="00023A9F"/>
    <w:rsid w:val="00023AC4"/>
    <w:rsid w:val="00023C07"/>
    <w:rsid w:val="00023CDA"/>
    <w:rsid w:val="00023D99"/>
    <w:rsid w:val="00023ED3"/>
    <w:rsid w:val="000242B9"/>
    <w:rsid w:val="00024303"/>
    <w:rsid w:val="00024350"/>
    <w:rsid w:val="000248D6"/>
    <w:rsid w:val="00024A77"/>
    <w:rsid w:val="00024A9C"/>
    <w:rsid w:val="00024ABA"/>
    <w:rsid w:val="00024B8F"/>
    <w:rsid w:val="00024D00"/>
    <w:rsid w:val="00025175"/>
    <w:rsid w:val="0002544E"/>
    <w:rsid w:val="00025925"/>
    <w:rsid w:val="00025C03"/>
    <w:rsid w:val="00025C94"/>
    <w:rsid w:val="00026C00"/>
    <w:rsid w:val="00026D62"/>
    <w:rsid w:val="00026FBC"/>
    <w:rsid w:val="00027293"/>
    <w:rsid w:val="00027465"/>
    <w:rsid w:val="00027626"/>
    <w:rsid w:val="00027796"/>
    <w:rsid w:val="00027A0C"/>
    <w:rsid w:val="00027AB8"/>
    <w:rsid w:val="00027BCF"/>
    <w:rsid w:val="00027E99"/>
    <w:rsid w:val="00030029"/>
    <w:rsid w:val="00030467"/>
    <w:rsid w:val="00030865"/>
    <w:rsid w:val="00030BE4"/>
    <w:rsid w:val="00030C1A"/>
    <w:rsid w:val="00030FBD"/>
    <w:rsid w:val="000314F1"/>
    <w:rsid w:val="00031987"/>
    <w:rsid w:val="000319F2"/>
    <w:rsid w:val="00031ADE"/>
    <w:rsid w:val="00031C71"/>
    <w:rsid w:val="00031CB3"/>
    <w:rsid w:val="00031D37"/>
    <w:rsid w:val="00032068"/>
    <w:rsid w:val="000321AB"/>
    <w:rsid w:val="000323A1"/>
    <w:rsid w:val="0003252F"/>
    <w:rsid w:val="0003279E"/>
    <w:rsid w:val="000327D0"/>
    <w:rsid w:val="00032B8F"/>
    <w:rsid w:val="00032F4E"/>
    <w:rsid w:val="00033265"/>
    <w:rsid w:val="0003336E"/>
    <w:rsid w:val="00033885"/>
    <w:rsid w:val="0003388E"/>
    <w:rsid w:val="00033C6C"/>
    <w:rsid w:val="00033E0D"/>
    <w:rsid w:val="00033E56"/>
    <w:rsid w:val="000342B7"/>
    <w:rsid w:val="000342FA"/>
    <w:rsid w:val="00034348"/>
    <w:rsid w:val="00034912"/>
    <w:rsid w:val="000349EB"/>
    <w:rsid w:val="00034AAE"/>
    <w:rsid w:val="00034AE0"/>
    <w:rsid w:val="00034C25"/>
    <w:rsid w:val="00034DA6"/>
    <w:rsid w:val="00034EDB"/>
    <w:rsid w:val="000352FD"/>
    <w:rsid w:val="0003530A"/>
    <w:rsid w:val="000354FE"/>
    <w:rsid w:val="00035562"/>
    <w:rsid w:val="00035587"/>
    <w:rsid w:val="000358B1"/>
    <w:rsid w:val="00035B0F"/>
    <w:rsid w:val="00035E03"/>
    <w:rsid w:val="00035E22"/>
    <w:rsid w:val="00036056"/>
    <w:rsid w:val="00036172"/>
    <w:rsid w:val="0003618A"/>
    <w:rsid w:val="00036332"/>
    <w:rsid w:val="00036445"/>
    <w:rsid w:val="0003682D"/>
    <w:rsid w:val="00036AD6"/>
    <w:rsid w:val="00036DF8"/>
    <w:rsid w:val="00036F77"/>
    <w:rsid w:val="00036FA0"/>
    <w:rsid w:val="0003724B"/>
    <w:rsid w:val="000372D5"/>
    <w:rsid w:val="00037311"/>
    <w:rsid w:val="0003767B"/>
    <w:rsid w:val="000377F7"/>
    <w:rsid w:val="000379ED"/>
    <w:rsid w:val="00037A81"/>
    <w:rsid w:val="00037B6F"/>
    <w:rsid w:val="00037EE1"/>
    <w:rsid w:val="0004010A"/>
    <w:rsid w:val="00040112"/>
    <w:rsid w:val="00040160"/>
    <w:rsid w:val="00040735"/>
    <w:rsid w:val="0004091F"/>
    <w:rsid w:val="00040C78"/>
    <w:rsid w:val="00040EB5"/>
    <w:rsid w:val="00041385"/>
    <w:rsid w:val="000415F7"/>
    <w:rsid w:val="000415FA"/>
    <w:rsid w:val="00041670"/>
    <w:rsid w:val="000416B5"/>
    <w:rsid w:val="0004177C"/>
    <w:rsid w:val="00041875"/>
    <w:rsid w:val="0004189E"/>
    <w:rsid w:val="000419F2"/>
    <w:rsid w:val="00041AE0"/>
    <w:rsid w:val="00041CF0"/>
    <w:rsid w:val="00041DB3"/>
    <w:rsid w:val="00041FB2"/>
    <w:rsid w:val="00042054"/>
    <w:rsid w:val="00042260"/>
    <w:rsid w:val="000422F4"/>
    <w:rsid w:val="000425E8"/>
    <w:rsid w:val="00042813"/>
    <w:rsid w:val="000429A8"/>
    <w:rsid w:val="00042AB2"/>
    <w:rsid w:val="00042AB9"/>
    <w:rsid w:val="00042BF3"/>
    <w:rsid w:val="00042C0A"/>
    <w:rsid w:val="00042CFD"/>
    <w:rsid w:val="00042DA1"/>
    <w:rsid w:val="00042ED8"/>
    <w:rsid w:val="00042FD8"/>
    <w:rsid w:val="00043260"/>
    <w:rsid w:val="00043A85"/>
    <w:rsid w:val="00043A88"/>
    <w:rsid w:val="00043B88"/>
    <w:rsid w:val="00043CBF"/>
    <w:rsid w:val="00043D09"/>
    <w:rsid w:val="00044331"/>
    <w:rsid w:val="000445FA"/>
    <w:rsid w:val="00044AF1"/>
    <w:rsid w:val="00044C44"/>
    <w:rsid w:val="000454AF"/>
    <w:rsid w:val="000456CD"/>
    <w:rsid w:val="000456F5"/>
    <w:rsid w:val="00045740"/>
    <w:rsid w:val="00045BD2"/>
    <w:rsid w:val="00045BF8"/>
    <w:rsid w:val="00045CB4"/>
    <w:rsid w:val="00045DFF"/>
    <w:rsid w:val="000464B4"/>
    <w:rsid w:val="00046678"/>
    <w:rsid w:val="00046E56"/>
    <w:rsid w:val="00047533"/>
    <w:rsid w:val="000479DA"/>
    <w:rsid w:val="00047C65"/>
    <w:rsid w:val="00047DB2"/>
    <w:rsid w:val="00047E93"/>
    <w:rsid w:val="00050080"/>
    <w:rsid w:val="0005098B"/>
    <w:rsid w:val="00050A1E"/>
    <w:rsid w:val="00050A48"/>
    <w:rsid w:val="00050B8B"/>
    <w:rsid w:val="00050CBD"/>
    <w:rsid w:val="00051088"/>
    <w:rsid w:val="000515F6"/>
    <w:rsid w:val="000516AE"/>
    <w:rsid w:val="00051BCE"/>
    <w:rsid w:val="00051C0C"/>
    <w:rsid w:val="00051D1A"/>
    <w:rsid w:val="00051E90"/>
    <w:rsid w:val="0005205E"/>
    <w:rsid w:val="000522A2"/>
    <w:rsid w:val="00052307"/>
    <w:rsid w:val="0005241C"/>
    <w:rsid w:val="000526CD"/>
    <w:rsid w:val="00052E2F"/>
    <w:rsid w:val="000530FD"/>
    <w:rsid w:val="00053279"/>
    <w:rsid w:val="00053620"/>
    <w:rsid w:val="00053B98"/>
    <w:rsid w:val="00053C6C"/>
    <w:rsid w:val="00053CDA"/>
    <w:rsid w:val="00054160"/>
    <w:rsid w:val="0005429D"/>
    <w:rsid w:val="000542CD"/>
    <w:rsid w:val="000544BD"/>
    <w:rsid w:val="00054A07"/>
    <w:rsid w:val="00054A6F"/>
    <w:rsid w:val="00054A73"/>
    <w:rsid w:val="00054C22"/>
    <w:rsid w:val="00054C5E"/>
    <w:rsid w:val="00054D7E"/>
    <w:rsid w:val="00054E65"/>
    <w:rsid w:val="00054F33"/>
    <w:rsid w:val="000551FE"/>
    <w:rsid w:val="00055271"/>
    <w:rsid w:val="00055489"/>
    <w:rsid w:val="0005569C"/>
    <w:rsid w:val="000556B0"/>
    <w:rsid w:val="00055898"/>
    <w:rsid w:val="00055A82"/>
    <w:rsid w:val="00055B9F"/>
    <w:rsid w:val="00055EE5"/>
    <w:rsid w:val="00056262"/>
    <w:rsid w:val="00056556"/>
    <w:rsid w:val="000565A2"/>
    <w:rsid w:val="00056914"/>
    <w:rsid w:val="00056A69"/>
    <w:rsid w:val="00056CB8"/>
    <w:rsid w:val="00056EB7"/>
    <w:rsid w:val="00056F34"/>
    <w:rsid w:val="00057295"/>
    <w:rsid w:val="000575EF"/>
    <w:rsid w:val="00057E84"/>
    <w:rsid w:val="0006035A"/>
    <w:rsid w:val="00060585"/>
    <w:rsid w:val="000607A4"/>
    <w:rsid w:val="00060C8C"/>
    <w:rsid w:val="00060E9A"/>
    <w:rsid w:val="00060FBA"/>
    <w:rsid w:val="00061200"/>
    <w:rsid w:val="000612D2"/>
    <w:rsid w:val="00061A43"/>
    <w:rsid w:val="00061B72"/>
    <w:rsid w:val="00061CCB"/>
    <w:rsid w:val="00061D7D"/>
    <w:rsid w:val="00061EE0"/>
    <w:rsid w:val="000624C7"/>
    <w:rsid w:val="0006268C"/>
    <w:rsid w:val="0006269E"/>
    <w:rsid w:val="0006285A"/>
    <w:rsid w:val="00062C42"/>
    <w:rsid w:val="00062D63"/>
    <w:rsid w:val="00062E41"/>
    <w:rsid w:val="000633C1"/>
    <w:rsid w:val="000635F4"/>
    <w:rsid w:val="00063A70"/>
    <w:rsid w:val="00063EBF"/>
    <w:rsid w:val="0006404B"/>
    <w:rsid w:val="0006436C"/>
    <w:rsid w:val="00064852"/>
    <w:rsid w:val="00064A29"/>
    <w:rsid w:val="00064AE0"/>
    <w:rsid w:val="00064E7E"/>
    <w:rsid w:val="0006547B"/>
    <w:rsid w:val="00065691"/>
    <w:rsid w:val="000658F6"/>
    <w:rsid w:val="0006593A"/>
    <w:rsid w:val="00065A5D"/>
    <w:rsid w:val="00065AB6"/>
    <w:rsid w:val="00065CFD"/>
    <w:rsid w:val="00065E83"/>
    <w:rsid w:val="000660BD"/>
    <w:rsid w:val="0006640A"/>
    <w:rsid w:val="000665AD"/>
    <w:rsid w:val="000668F1"/>
    <w:rsid w:val="00066916"/>
    <w:rsid w:val="00066925"/>
    <w:rsid w:val="00066C0F"/>
    <w:rsid w:val="00066E38"/>
    <w:rsid w:val="000670BD"/>
    <w:rsid w:val="000670E1"/>
    <w:rsid w:val="000674D8"/>
    <w:rsid w:val="00067586"/>
    <w:rsid w:val="00067753"/>
    <w:rsid w:val="00067CAB"/>
    <w:rsid w:val="00067D78"/>
    <w:rsid w:val="000701F1"/>
    <w:rsid w:val="0007024E"/>
    <w:rsid w:val="00070413"/>
    <w:rsid w:val="00070B1D"/>
    <w:rsid w:val="00070B29"/>
    <w:rsid w:val="00070CB4"/>
    <w:rsid w:val="00070CC9"/>
    <w:rsid w:val="00070DCD"/>
    <w:rsid w:val="00070FA0"/>
    <w:rsid w:val="00071299"/>
    <w:rsid w:val="0007192F"/>
    <w:rsid w:val="00071C4A"/>
    <w:rsid w:val="00071D95"/>
    <w:rsid w:val="00072083"/>
    <w:rsid w:val="00072085"/>
    <w:rsid w:val="0007217D"/>
    <w:rsid w:val="00072246"/>
    <w:rsid w:val="000724C6"/>
    <w:rsid w:val="0007281B"/>
    <w:rsid w:val="00072B1A"/>
    <w:rsid w:val="00072C42"/>
    <w:rsid w:val="00073080"/>
    <w:rsid w:val="00073205"/>
    <w:rsid w:val="00073216"/>
    <w:rsid w:val="00073716"/>
    <w:rsid w:val="000737C4"/>
    <w:rsid w:val="00073864"/>
    <w:rsid w:val="000739B8"/>
    <w:rsid w:val="00073A54"/>
    <w:rsid w:val="0007419D"/>
    <w:rsid w:val="000741F5"/>
    <w:rsid w:val="000742A6"/>
    <w:rsid w:val="000743B7"/>
    <w:rsid w:val="000743CE"/>
    <w:rsid w:val="00074452"/>
    <w:rsid w:val="00074701"/>
    <w:rsid w:val="00074C1C"/>
    <w:rsid w:val="00074C53"/>
    <w:rsid w:val="00074C7B"/>
    <w:rsid w:val="00074E64"/>
    <w:rsid w:val="00074EA3"/>
    <w:rsid w:val="00074EB9"/>
    <w:rsid w:val="00074F2A"/>
    <w:rsid w:val="00074F92"/>
    <w:rsid w:val="000750AE"/>
    <w:rsid w:val="000755E7"/>
    <w:rsid w:val="000759DA"/>
    <w:rsid w:val="00075BA5"/>
    <w:rsid w:val="00075D24"/>
    <w:rsid w:val="00075D63"/>
    <w:rsid w:val="000761DE"/>
    <w:rsid w:val="00076246"/>
    <w:rsid w:val="0007676A"/>
    <w:rsid w:val="000767A8"/>
    <w:rsid w:val="000768B7"/>
    <w:rsid w:val="00076D18"/>
    <w:rsid w:val="00076EAA"/>
    <w:rsid w:val="00077022"/>
    <w:rsid w:val="00077365"/>
    <w:rsid w:val="000774E8"/>
    <w:rsid w:val="00077532"/>
    <w:rsid w:val="000777F3"/>
    <w:rsid w:val="00077D91"/>
    <w:rsid w:val="00077DDF"/>
    <w:rsid w:val="00080356"/>
    <w:rsid w:val="000803B2"/>
    <w:rsid w:val="0008059F"/>
    <w:rsid w:val="000808F0"/>
    <w:rsid w:val="00080B27"/>
    <w:rsid w:val="00081249"/>
    <w:rsid w:val="00081357"/>
    <w:rsid w:val="000814F4"/>
    <w:rsid w:val="00081569"/>
    <w:rsid w:val="000816D4"/>
    <w:rsid w:val="00081C2C"/>
    <w:rsid w:val="00081FCF"/>
    <w:rsid w:val="000826E6"/>
    <w:rsid w:val="00082B1A"/>
    <w:rsid w:val="00082C06"/>
    <w:rsid w:val="00082E32"/>
    <w:rsid w:val="00083384"/>
    <w:rsid w:val="000834F6"/>
    <w:rsid w:val="0008354D"/>
    <w:rsid w:val="0008358F"/>
    <w:rsid w:val="00083841"/>
    <w:rsid w:val="00083A87"/>
    <w:rsid w:val="00083C0A"/>
    <w:rsid w:val="00083D91"/>
    <w:rsid w:val="00083F16"/>
    <w:rsid w:val="00083FA2"/>
    <w:rsid w:val="00084255"/>
    <w:rsid w:val="0008446F"/>
    <w:rsid w:val="0008470A"/>
    <w:rsid w:val="00084EC1"/>
    <w:rsid w:val="0008514A"/>
    <w:rsid w:val="0008528D"/>
    <w:rsid w:val="000853DB"/>
    <w:rsid w:val="0008541D"/>
    <w:rsid w:val="000857C4"/>
    <w:rsid w:val="00085904"/>
    <w:rsid w:val="00085A2F"/>
    <w:rsid w:val="00085DA0"/>
    <w:rsid w:val="00085EA6"/>
    <w:rsid w:val="000864B0"/>
    <w:rsid w:val="000864C8"/>
    <w:rsid w:val="00086A8E"/>
    <w:rsid w:val="00086BDC"/>
    <w:rsid w:val="00086D9C"/>
    <w:rsid w:val="00086EB7"/>
    <w:rsid w:val="00086F3B"/>
    <w:rsid w:val="000870D3"/>
    <w:rsid w:val="00087109"/>
    <w:rsid w:val="000872B7"/>
    <w:rsid w:val="000872D1"/>
    <w:rsid w:val="00087659"/>
    <w:rsid w:val="000877E0"/>
    <w:rsid w:val="00087819"/>
    <w:rsid w:val="0008787C"/>
    <w:rsid w:val="00087902"/>
    <w:rsid w:val="00087AAE"/>
    <w:rsid w:val="00087CFC"/>
    <w:rsid w:val="000902D4"/>
    <w:rsid w:val="00090301"/>
    <w:rsid w:val="00090700"/>
    <w:rsid w:val="00090909"/>
    <w:rsid w:val="00090A0A"/>
    <w:rsid w:val="00090A59"/>
    <w:rsid w:val="00090D1F"/>
    <w:rsid w:val="00090DAD"/>
    <w:rsid w:val="00090E06"/>
    <w:rsid w:val="00091042"/>
    <w:rsid w:val="000913E0"/>
    <w:rsid w:val="000914FD"/>
    <w:rsid w:val="000919FA"/>
    <w:rsid w:val="00091B16"/>
    <w:rsid w:val="00091F47"/>
    <w:rsid w:val="000922EF"/>
    <w:rsid w:val="00092492"/>
    <w:rsid w:val="00092BBC"/>
    <w:rsid w:val="00092E10"/>
    <w:rsid w:val="00092E97"/>
    <w:rsid w:val="00092F07"/>
    <w:rsid w:val="00093193"/>
    <w:rsid w:val="000931F9"/>
    <w:rsid w:val="00093273"/>
    <w:rsid w:val="00093A11"/>
    <w:rsid w:val="00093AE8"/>
    <w:rsid w:val="00093B40"/>
    <w:rsid w:val="00093D89"/>
    <w:rsid w:val="00093FDD"/>
    <w:rsid w:val="0009404D"/>
    <w:rsid w:val="00094246"/>
    <w:rsid w:val="000942F6"/>
    <w:rsid w:val="000943EA"/>
    <w:rsid w:val="000944E2"/>
    <w:rsid w:val="00094603"/>
    <w:rsid w:val="00094AF3"/>
    <w:rsid w:val="00094BFC"/>
    <w:rsid w:val="00095219"/>
    <w:rsid w:val="00095220"/>
    <w:rsid w:val="0009539C"/>
    <w:rsid w:val="00095452"/>
    <w:rsid w:val="000958A2"/>
    <w:rsid w:val="00095CAF"/>
    <w:rsid w:val="0009610C"/>
    <w:rsid w:val="0009632C"/>
    <w:rsid w:val="000963F5"/>
    <w:rsid w:val="00096663"/>
    <w:rsid w:val="0009666C"/>
    <w:rsid w:val="00096999"/>
    <w:rsid w:val="000970B2"/>
    <w:rsid w:val="000971F0"/>
    <w:rsid w:val="00097551"/>
    <w:rsid w:val="000975BE"/>
    <w:rsid w:val="000976DE"/>
    <w:rsid w:val="00097756"/>
    <w:rsid w:val="00097932"/>
    <w:rsid w:val="000979A4"/>
    <w:rsid w:val="00097A21"/>
    <w:rsid w:val="00097B82"/>
    <w:rsid w:val="00097FC6"/>
    <w:rsid w:val="000A0049"/>
    <w:rsid w:val="000A0187"/>
    <w:rsid w:val="000A02A2"/>
    <w:rsid w:val="000A0458"/>
    <w:rsid w:val="000A04AF"/>
    <w:rsid w:val="000A06D2"/>
    <w:rsid w:val="000A0874"/>
    <w:rsid w:val="000A08DF"/>
    <w:rsid w:val="000A08FE"/>
    <w:rsid w:val="000A170C"/>
    <w:rsid w:val="000A178B"/>
    <w:rsid w:val="000A1B3F"/>
    <w:rsid w:val="000A2528"/>
    <w:rsid w:val="000A259D"/>
    <w:rsid w:val="000A2BD0"/>
    <w:rsid w:val="000A2CDE"/>
    <w:rsid w:val="000A2D40"/>
    <w:rsid w:val="000A337A"/>
    <w:rsid w:val="000A34A0"/>
    <w:rsid w:val="000A3527"/>
    <w:rsid w:val="000A3537"/>
    <w:rsid w:val="000A357F"/>
    <w:rsid w:val="000A384D"/>
    <w:rsid w:val="000A3B08"/>
    <w:rsid w:val="000A3C5D"/>
    <w:rsid w:val="000A3DEC"/>
    <w:rsid w:val="000A3F86"/>
    <w:rsid w:val="000A3FBE"/>
    <w:rsid w:val="000A432B"/>
    <w:rsid w:val="000A435C"/>
    <w:rsid w:val="000A44A9"/>
    <w:rsid w:val="000A463A"/>
    <w:rsid w:val="000A466B"/>
    <w:rsid w:val="000A47EE"/>
    <w:rsid w:val="000A4D13"/>
    <w:rsid w:val="000A51DC"/>
    <w:rsid w:val="000A5399"/>
    <w:rsid w:val="000A53B3"/>
    <w:rsid w:val="000A53D6"/>
    <w:rsid w:val="000A5581"/>
    <w:rsid w:val="000A55EE"/>
    <w:rsid w:val="000A570D"/>
    <w:rsid w:val="000A5B6F"/>
    <w:rsid w:val="000A5C3D"/>
    <w:rsid w:val="000A5F51"/>
    <w:rsid w:val="000A5F6D"/>
    <w:rsid w:val="000A6101"/>
    <w:rsid w:val="000A65C1"/>
    <w:rsid w:val="000A6636"/>
    <w:rsid w:val="000A66AF"/>
    <w:rsid w:val="000A6F68"/>
    <w:rsid w:val="000A6F76"/>
    <w:rsid w:val="000A700B"/>
    <w:rsid w:val="000A72E7"/>
    <w:rsid w:val="000A75E2"/>
    <w:rsid w:val="000A76C3"/>
    <w:rsid w:val="000A7824"/>
    <w:rsid w:val="000A7F09"/>
    <w:rsid w:val="000A7FA8"/>
    <w:rsid w:val="000B06CA"/>
    <w:rsid w:val="000B07E5"/>
    <w:rsid w:val="000B0895"/>
    <w:rsid w:val="000B08DB"/>
    <w:rsid w:val="000B09A7"/>
    <w:rsid w:val="000B0A02"/>
    <w:rsid w:val="000B0F9C"/>
    <w:rsid w:val="000B1025"/>
    <w:rsid w:val="000B114E"/>
    <w:rsid w:val="000B1209"/>
    <w:rsid w:val="000B120D"/>
    <w:rsid w:val="000B16C8"/>
    <w:rsid w:val="000B1704"/>
    <w:rsid w:val="000B18FA"/>
    <w:rsid w:val="000B1935"/>
    <w:rsid w:val="000B1A40"/>
    <w:rsid w:val="000B1E93"/>
    <w:rsid w:val="000B1FC9"/>
    <w:rsid w:val="000B2A60"/>
    <w:rsid w:val="000B2C9B"/>
    <w:rsid w:val="000B2CC8"/>
    <w:rsid w:val="000B3079"/>
    <w:rsid w:val="000B30AF"/>
    <w:rsid w:val="000B33EA"/>
    <w:rsid w:val="000B35D4"/>
    <w:rsid w:val="000B36A4"/>
    <w:rsid w:val="000B3992"/>
    <w:rsid w:val="000B3A8F"/>
    <w:rsid w:val="000B3C71"/>
    <w:rsid w:val="000B3CC1"/>
    <w:rsid w:val="000B3F03"/>
    <w:rsid w:val="000B3F67"/>
    <w:rsid w:val="000B4007"/>
    <w:rsid w:val="000B424C"/>
    <w:rsid w:val="000B43C1"/>
    <w:rsid w:val="000B44AD"/>
    <w:rsid w:val="000B464F"/>
    <w:rsid w:val="000B489B"/>
    <w:rsid w:val="000B4D22"/>
    <w:rsid w:val="000B4E81"/>
    <w:rsid w:val="000B4F08"/>
    <w:rsid w:val="000B5024"/>
    <w:rsid w:val="000B54EB"/>
    <w:rsid w:val="000B563D"/>
    <w:rsid w:val="000B57E6"/>
    <w:rsid w:val="000B5841"/>
    <w:rsid w:val="000B588A"/>
    <w:rsid w:val="000B594B"/>
    <w:rsid w:val="000B5BF3"/>
    <w:rsid w:val="000B5C53"/>
    <w:rsid w:val="000B5CA9"/>
    <w:rsid w:val="000B5CDA"/>
    <w:rsid w:val="000B5E4F"/>
    <w:rsid w:val="000B5EB0"/>
    <w:rsid w:val="000B5F2F"/>
    <w:rsid w:val="000B5FF9"/>
    <w:rsid w:val="000B60F3"/>
    <w:rsid w:val="000B62BB"/>
    <w:rsid w:val="000B6959"/>
    <w:rsid w:val="000B696E"/>
    <w:rsid w:val="000B69BB"/>
    <w:rsid w:val="000B69F3"/>
    <w:rsid w:val="000B6AD5"/>
    <w:rsid w:val="000B6B8A"/>
    <w:rsid w:val="000B6C0A"/>
    <w:rsid w:val="000B6C39"/>
    <w:rsid w:val="000B7196"/>
    <w:rsid w:val="000B72B1"/>
    <w:rsid w:val="000B72F7"/>
    <w:rsid w:val="000B7639"/>
    <w:rsid w:val="000B7A84"/>
    <w:rsid w:val="000B7B29"/>
    <w:rsid w:val="000B7B85"/>
    <w:rsid w:val="000B7EC5"/>
    <w:rsid w:val="000C0046"/>
    <w:rsid w:val="000C0087"/>
    <w:rsid w:val="000C03CB"/>
    <w:rsid w:val="000C0830"/>
    <w:rsid w:val="000C0B6F"/>
    <w:rsid w:val="000C0F28"/>
    <w:rsid w:val="000C113E"/>
    <w:rsid w:val="000C135F"/>
    <w:rsid w:val="000C18EB"/>
    <w:rsid w:val="000C1CBF"/>
    <w:rsid w:val="000C1CEC"/>
    <w:rsid w:val="000C2035"/>
    <w:rsid w:val="000C23D3"/>
    <w:rsid w:val="000C24DE"/>
    <w:rsid w:val="000C2BF6"/>
    <w:rsid w:val="000C2E89"/>
    <w:rsid w:val="000C2EE9"/>
    <w:rsid w:val="000C3056"/>
    <w:rsid w:val="000C3617"/>
    <w:rsid w:val="000C36B8"/>
    <w:rsid w:val="000C3968"/>
    <w:rsid w:val="000C3A3A"/>
    <w:rsid w:val="000C3DDE"/>
    <w:rsid w:val="000C4577"/>
    <w:rsid w:val="000C4653"/>
    <w:rsid w:val="000C476E"/>
    <w:rsid w:val="000C4A2A"/>
    <w:rsid w:val="000C4A88"/>
    <w:rsid w:val="000C4AEE"/>
    <w:rsid w:val="000C53C6"/>
    <w:rsid w:val="000C56C8"/>
    <w:rsid w:val="000C59D1"/>
    <w:rsid w:val="000C5A73"/>
    <w:rsid w:val="000C5C2C"/>
    <w:rsid w:val="000C5D30"/>
    <w:rsid w:val="000C5E64"/>
    <w:rsid w:val="000C5E68"/>
    <w:rsid w:val="000C5E8B"/>
    <w:rsid w:val="000C60F6"/>
    <w:rsid w:val="000C657E"/>
    <w:rsid w:val="000C673A"/>
    <w:rsid w:val="000C67AE"/>
    <w:rsid w:val="000C69A1"/>
    <w:rsid w:val="000C69EB"/>
    <w:rsid w:val="000C7215"/>
    <w:rsid w:val="000C7227"/>
    <w:rsid w:val="000C7772"/>
    <w:rsid w:val="000C7C7E"/>
    <w:rsid w:val="000C7D8F"/>
    <w:rsid w:val="000C7E6F"/>
    <w:rsid w:val="000C7FAC"/>
    <w:rsid w:val="000D01FD"/>
    <w:rsid w:val="000D02C0"/>
    <w:rsid w:val="000D058E"/>
    <w:rsid w:val="000D090F"/>
    <w:rsid w:val="000D0A7A"/>
    <w:rsid w:val="000D0D06"/>
    <w:rsid w:val="000D0DB0"/>
    <w:rsid w:val="000D0F2B"/>
    <w:rsid w:val="000D0FD0"/>
    <w:rsid w:val="000D1032"/>
    <w:rsid w:val="000D1082"/>
    <w:rsid w:val="000D1382"/>
    <w:rsid w:val="000D1905"/>
    <w:rsid w:val="000D1AA3"/>
    <w:rsid w:val="000D1B4F"/>
    <w:rsid w:val="000D1BDD"/>
    <w:rsid w:val="000D1D66"/>
    <w:rsid w:val="000D1DB2"/>
    <w:rsid w:val="000D1F42"/>
    <w:rsid w:val="000D269D"/>
    <w:rsid w:val="000D27A3"/>
    <w:rsid w:val="000D27CD"/>
    <w:rsid w:val="000D2C11"/>
    <w:rsid w:val="000D2F1C"/>
    <w:rsid w:val="000D3193"/>
    <w:rsid w:val="000D3480"/>
    <w:rsid w:val="000D34B8"/>
    <w:rsid w:val="000D3506"/>
    <w:rsid w:val="000D36BB"/>
    <w:rsid w:val="000D36F0"/>
    <w:rsid w:val="000D382D"/>
    <w:rsid w:val="000D3A23"/>
    <w:rsid w:val="000D3EEB"/>
    <w:rsid w:val="000D3F03"/>
    <w:rsid w:val="000D40D3"/>
    <w:rsid w:val="000D40E4"/>
    <w:rsid w:val="000D4270"/>
    <w:rsid w:val="000D42F1"/>
    <w:rsid w:val="000D4724"/>
    <w:rsid w:val="000D47E3"/>
    <w:rsid w:val="000D49D0"/>
    <w:rsid w:val="000D4B54"/>
    <w:rsid w:val="000D4B92"/>
    <w:rsid w:val="000D4BBA"/>
    <w:rsid w:val="000D4CEF"/>
    <w:rsid w:val="000D4D5F"/>
    <w:rsid w:val="000D4E38"/>
    <w:rsid w:val="000D518E"/>
    <w:rsid w:val="000D51D0"/>
    <w:rsid w:val="000D53B0"/>
    <w:rsid w:val="000D550A"/>
    <w:rsid w:val="000D550C"/>
    <w:rsid w:val="000D5616"/>
    <w:rsid w:val="000D569C"/>
    <w:rsid w:val="000D5AB1"/>
    <w:rsid w:val="000D64E7"/>
    <w:rsid w:val="000D6525"/>
    <w:rsid w:val="000D67BB"/>
    <w:rsid w:val="000D67FD"/>
    <w:rsid w:val="000D689A"/>
    <w:rsid w:val="000D6A0A"/>
    <w:rsid w:val="000D6D91"/>
    <w:rsid w:val="000D6F68"/>
    <w:rsid w:val="000D6F6C"/>
    <w:rsid w:val="000D70F2"/>
    <w:rsid w:val="000D71DF"/>
    <w:rsid w:val="000D72EA"/>
    <w:rsid w:val="000D7639"/>
    <w:rsid w:val="000D780E"/>
    <w:rsid w:val="000D7BEE"/>
    <w:rsid w:val="000D7D19"/>
    <w:rsid w:val="000D7DD6"/>
    <w:rsid w:val="000E0027"/>
    <w:rsid w:val="000E00C8"/>
    <w:rsid w:val="000E012D"/>
    <w:rsid w:val="000E0548"/>
    <w:rsid w:val="000E0640"/>
    <w:rsid w:val="000E06C2"/>
    <w:rsid w:val="000E06EA"/>
    <w:rsid w:val="000E0816"/>
    <w:rsid w:val="000E0830"/>
    <w:rsid w:val="000E0860"/>
    <w:rsid w:val="000E0885"/>
    <w:rsid w:val="000E0937"/>
    <w:rsid w:val="000E0AD3"/>
    <w:rsid w:val="000E0B75"/>
    <w:rsid w:val="000E0B8B"/>
    <w:rsid w:val="000E0F7E"/>
    <w:rsid w:val="000E0FF3"/>
    <w:rsid w:val="000E1346"/>
    <w:rsid w:val="000E1495"/>
    <w:rsid w:val="000E1547"/>
    <w:rsid w:val="000E1654"/>
    <w:rsid w:val="000E17B5"/>
    <w:rsid w:val="000E18CA"/>
    <w:rsid w:val="000E18CD"/>
    <w:rsid w:val="000E1989"/>
    <w:rsid w:val="000E1A62"/>
    <w:rsid w:val="000E1BDF"/>
    <w:rsid w:val="000E1C01"/>
    <w:rsid w:val="000E1DC3"/>
    <w:rsid w:val="000E1F62"/>
    <w:rsid w:val="000E2036"/>
    <w:rsid w:val="000E2074"/>
    <w:rsid w:val="000E2086"/>
    <w:rsid w:val="000E23F3"/>
    <w:rsid w:val="000E2629"/>
    <w:rsid w:val="000E27C1"/>
    <w:rsid w:val="000E2825"/>
    <w:rsid w:val="000E29DB"/>
    <w:rsid w:val="000E2ADA"/>
    <w:rsid w:val="000E2C72"/>
    <w:rsid w:val="000E36C3"/>
    <w:rsid w:val="000E38CB"/>
    <w:rsid w:val="000E3B3E"/>
    <w:rsid w:val="000E3B7B"/>
    <w:rsid w:val="000E3ECC"/>
    <w:rsid w:val="000E4115"/>
    <w:rsid w:val="000E44A9"/>
    <w:rsid w:val="000E4701"/>
    <w:rsid w:val="000E47D0"/>
    <w:rsid w:val="000E4A00"/>
    <w:rsid w:val="000E4BC3"/>
    <w:rsid w:val="000E4C5D"/>
    <w:rsid w:val="000E4C93"/>
    <w:rsid w:val="000E4E49"/>
    <w:rsid w:val="000E4EEF"/>
    <w:rsid w:val="000E4FAF"/>
    <w:rsid w:val="000E50C8"/>
    <w:rsid w:val="000E5182"/>
    <w:rsid w:val="000E556E"/>
    <w:rsid w:val="000E564A"/>
    <w:rsid w:val="000E5B5D"/>
    <w:rsid w:val="000E5BB0"/>
    <w:rsid w:val="000E5C84"/>
    <w:rsid w:val="000E5CAA"/>
    <w:rsid w:val="000E5EE6"/>
    <w:rsid w:val="000E600B"/>
    <w:rsid w:val="000E60F3"/>
    <w:rsid w:val="000E6141"/>
    <w:rsid w:val="000E6279"/>
    <w:rsid w:val="000E63D6"/>
    <w:rsid w:val="000E646F"/>
    <w:rsid w:val="000E66D9"/>
    <w:rsid w:val="000E66E3"/>
    <w:rsid w:val="000E6762"/>
    <w:rsid w:val="000E6919"/>
    <w:rsid w:val="000E6A17"/>
    <w:rsid w:val="000E6A97"/>
    <w:rsid w:val="000E7092"/>
    <w:rsid w:val="000E709B"/>
    <w:rsid w:val="000E758E"/>
    <w:rsid w:val="000E7655"/>
    <w:rsid w:val="000E7980"/>
    <w:rsid w:val="000E7B4F"/>
    <w:rsid w:val="000E7F3F"/>
    <w:rsid w:val="000E7FDA"/>
    <w:rsid w:val="000F02D2"/>
    <w:rsid w:val="000F0375"/>
    <w:rsid w:val="000F06C3"/>
    <w:rsid w:val="000F0C89"/>
    <w:rsid w:val="000F1467"/>
    <w:rsid w:val="000F16F1"/>
    <w:rsid w:val="000F19CE"/>
    <w:rsid w:val="000F1A79"/>
    <w:rsid w:val="000F1C2D"/>
    <w:rsid w:val="000F1EE2"/>
    <w:rsid w:val="000F1FB8"/>
    <w:rsid w:val="000F2004"/>
    <w:rsid w:val="000F21A7"/>
    <w:rsid w:val="000F228B"/>
    <w:rsid w:val="000F2560"/>
    <w:rsid w:val="000F28F6"/>
    <w:rsid w:val="000F2B23"/>
    <w:rsid w:val="000F2B4A"/>
    <w:rsid w:val="000F2D79"/>
    <w:rsid w:val="000F2F4D"/>
    <w:rsid w:val="000F30A6"/>
    <w:rsid w:val="000F30E0"/>
    <w:rsid w:val="000F3668"/>
    <w:rsid w:val="000F374F"/>
    <w:rsid w:val="000F38BD"/>
    <w:rsid w:val="000F3A4A"/>
    <w:rsid w:val="000F3DC3"/>
    <w:rsid w:val="000F3DD8"/>
    <w:rsid w:val="000F3E86"/>
    <w:rsid w:val="000F4254"/>
    <w:rsid w:val="000F44EC"/>
    <w:rsid w:val="000F48A7"/>
    <w:rsid w:val="000F490B"/>
    <w:rsid w:val="000F4D81"/>
    <w:rsid w:val="000F4F52"/>
    <w:rsid w:val="000F4FFC"/>
    <w:rsid w:val="000F53AF"/>
    <w:rsid w:val="000F53DF"/>
    <w:rsid w:val="000F5457"/>
    <w:rsid w:val="000F5491"/>
    <w:rsid w:val="000F56C3"/>
    <w:rsid w:val="000F5739"/>
    <w:rsid w:val="000F58A4"/>
    <w:rsid w:val="000F5C4C"/>
    <w:rsid w:val="000F5DE3"/>
    <w:rsid w:val="000F5EDD"/>
    <w:rsid w:val="000F5F88"/>
    <w:rsid w:val="000F6244"/>
    <w:rsid w:val="000F6317"/>
    <w:rsid w:val="000F65DA"/>
    <w:rsid w:val="000F66A5"/>
    <w:rsid w:val="000F66CC"/>
    <w:rsid w:val="000F6CC5"/>
    <w:rsid w:val="000F6D87"/>
    <w:rsid w:val="000F6F4D"/>
    <w:rsid w:val="000F704D"/>
    <w:rsid w:val="000F70F5"/>
    <w:rsid w:val="000F7351"/>
    <w:rsid w:val="000F7C61"/>
    <w:rsid w:val="000F7CC0"/>
    <w:rsid w:val="000F7E9E"/>
    <w:rsid w:val="00100115"/>
    <w:rsid w:val="0010043D"/>
    <w:rsid w:val="00100443"/>
    <w:rsid w:val="00100936"/>
    <w:rsid w:val="00100EC7"/>
    <w:rsid w:val="001011AF"/>
    <w:rsid w:val="001014F8"/>
    <w:rsid w:val="001015CD"/>
    <w:rsid w:val="00101BCC"/>
    <w:rsid w:val="00101F72"/>
    <w:rsid w:val="001020D5"/>
    <w:rsid w:val="0010240B"/>
    <w:rsid w:val="00102413"/>
    <w:rsid w:val="0010251C"/>
    <w:rsid w:val="001029E4"/>
    <w:rsid w:val="0010354F"/>
    <w:rsid w:val="0010357F"/>
    <w:rsid w:val="001038C3"/>
    <w:rsid w:val="0010394C"/>
    <w:rsid w:val="00103A4B"/>
    <w:rsid w:val="00103B82"/>
    <w:rsid w:val="00103CB3"/>
    <w:rsid w:val="00103EA5"/>
    <w:rsid w:val="00104023"/>
    <w:rsid w:val="001043FC"/>
    <w:rsid w:val="0010481A"/>
    <w:rsid w:val="00104A7F"/>
    <w:rsid w:val="00104AA1"/>
    <w:rsid w:val="00104E62"/>
    <w:rsid w:val="00104E8F"/>
    <w:rsid w:val="00104EE3"/>
    <w:rsid w:val="00105266"/>
    <w:rsid w:val="00105426"/>
    <w:rsid w:val="0010585F"/>
    <w:rsid w:val="00105C3F"/>
    <w:rsid w:val="00105D03"/>
    <w:rsid w:val="00105E07"/>
    <w:rsid w:val="00106176"/>
    <w:rsid w:val="001065F9"/>
    <w:rsid w:val="0010683D"/>
    <w:rsid w:val="00106890"/>
    <w:rsid w:val="00106A80"/>
    <w:rsid w:val="00106AB2"/>
    <w:rsid w:val="00106C59"/>
    <w:rsid w:val="00106DE6"/>
    <w:rsid w:val="00106E17"/>
    <w:rsid w:val="00107329"/>
    <w:rsid w:val="001073CF"/>
    <w:rsid w:val="001074F2"/>
    <w:rsid w:val="00107541"/>
    <w:rsid w:val="0010769D"/>
    <w:rsid w:val="001076C0"/>
    <w:rsid w:val="00107726"/>
    <w:rsid w:val="00107B75"/>
    <w:rsid w:val="00107FDB"/>
    <w:rsid w:val="0011024D"/>
    <w:rsid w:val="0011024F"/>
    <w:rsid w:val="0011036F"/>
    <w:rsid w:val="001104A2"/>
    <w:rsid w:val="0011090B"/>
    <w:rsid w:val="00110F53"/>
    <w:rsid w:val="00110F9B"/>
    <w:rsid w:val="00111096"/>
    <w:rsid w:val="00111107"/>
    <w:rsid w:val="00111159"/>
    <w:rsid w:val="00111198"/>
    <w:rsid w:val="001111DC"/>
    <w:rsid w:val="0011128C"/>
    <w:rsid w:val="00111711"/>
    <w:rsid w:val="00111A9C"/>
    <w:rsid w:val="001121C4"/>
    <w:rsid w:val="0011236E"/>
    <w:rsid w:val="00112515"/>
    <w:rsid w:val="001126D4"/>
    <w:rsid w:val="001126F6"/>
    <w:rsid w:val="001127D5"/>
    <w:rsid w:val="00112F02"/>
    <w:rsid w:val="00112F13"/>
    <w:rsid w:val="001132DA"/>
    <w:rsid w:val="001135EA"/>
    <w:rsid w:val="00113608"/>
    <w:rsid w:val="0011379E"/>
    <w:rsid w:val="00113AC7"/>
    <w:rsid w:val="001141EF"/>
    <w:rsid w:val="00114455"/>
    <w:rsid w:val="00114575"/>
    <w:rsid w:val="00114985"/>
    <w:rsid w:val="00114B63"/>
    <w:rsid w:val="00114E60"/>
    <w:rsid w:val="00114EBD"/>
    <w:rsid w:val="00115012"/>
    <w:rsid w:val="00115CAA"/>
    <w:rsid w:val="00115DDB"/>
    <w:rsid w:val="00115EF3"/>
    <w:rsid w:val="0011620B"/>
    <w:rsid w:val="00116219"/>
    <w:rsid w:val="0011623E"/>
    <w:rsid w:val="001162C3"/>
    <w:rsid w:val="0011630D"/>
    <w:rsid w:val="001164DF"/>
    <w:rsid w:val="0011658B"/>
    <w:rsid w:val="001166A5"/>
    <w:rsid w:val="001167A3"/>
    <w:rsid w:val="00116D72"/>
    <w:rsid w:val="00116F51"/>
    <w:rsid w:val="00116FB7"/>
    <w:rsid w:val="00116FCC"/>
    <w:rsid w:val="00116FF8"/>
    <w:rsid w:val="0011706B"/>
    <w:rsid w:val="00117301"/>
    <w:rsid w:val="0011757C"/>
    <w:rsid w:val="00117673"/>
    <w:rsid w:val="001176FE"/>
    <w:rsid w:val="001178F0"/>
    <w:rsid w:val="00117ACA"/>
    <w:rsid w:val="00117B35"/>
    <w:rsid w:val="00117C50"/>
    <w:rsid w:val="00117EF0"/>
    <w:rsid w:val="001201A6"/>
    <w:rsid w:val="0012029D"/>
    <w:rsid w:val="0012067C"/>
    <w:rsid w:val="00120829"/>
    <w:rsid w:val="001208B9"/>
    <w:rsid w:val="00120B68"/>
    <w:rsid w:val="00120C40"/>
    <w:rsid w:val="00120C47"/>
    <w:rsid w:val="00120DAF"/>
    <w:rsid w:val="00120EA3"/>
    <w:rsid w:val="00121298"/>
    <w:rsid w:val="0012141A"/>
    <w:rsid w:val="00121507"/>
    <w:rsid w:val="001219D5"/>
    <w:rsid w:val="001219E0"/>
    <w:rsid w:val="0012207B"/>
    <w:rsid w:val="0012211F"/>
    <w:rsid w:val="0012227C"/>
    <w:rsid w:val="0012236C"/>
    <w:rsid w:val="0012238B"/>
    <w:rsid w:val="0012247A"/>
    <w:rsid w:val="001224D1"/>
    <w:rsid w:val="001224EF"/>
    <w:rsid w:val="001226E6"/>
    <w:rsid w:val="0012289E"/>
    <w:rsid w:val="00122A3D"/>
    <w:rsid w:val="00122C2C"/>
    <w:rsid w:val="00122D7C"/>
    <w:rsid w:val="00122DA2"/>
    <w:rsid w:val="00122F35"/>
    <w:rsid w:val="00122F98"/>
    <w:rsid w:val="001233B9"/>
    <w:rsid w:val="00123767"/>
    <w:rsid w:val="0012376C"/>
    <w:rsid w:val="00123ADB"/>
    <w:rsid w:val="00123E27"/>
    <w:rsid w:val="00123E57"/>
    <w:rsid w:val="00123F57"/>
    <w:rsid w:val="001240C1"/>
    <w:rsid w:val="00124229"/>
    <w:rsid w:val="0012479B"/>
    <w:rsid w:val="00124803"/>
    <w:rsid w:val="00124885"/>
    <w:rsid w:val="0012505D"/>
    <w:rsid w:val="00125345"/>
    <w:rsid w:val="001256EA"/>
    <w:rsid w:val="001258D0"/>
    <w:rsid w:val="001259E5"/>
    <w:rsid w:val="00125B39"/>
    <w:rsid w:val="00125B45"/>
    <w:rsid w:val="00125FF1"/>
    <w:rsid w:val="0012618D"/>
    <w:rsid w:val="001269E0"/>
    <w:rsid w:val="00126D3C"/>
    <w:rsid w:val="00126EA8"/>
    <w:rsid w:val="00126FEE"/>
    <w:rsid w:val="00127045"/>
    <w:rsid w:val="00127209"/>
    <w:rsid w:val="00127329"/>
    <w:rsid w:val="0012741F"/>
    <w:rsid w:val="0012767A"/>
    <w:rsid w:val="001276C1"/>
    <w:rsid w:val="00127701"/>
    <w:rsid w:val="00127844"/>
    <w:rsid w:val="00127967"/>
    <w:rsid w:val="001279C1"/>
    <w:rsid w:val="001279EA"/>
    <w:rsid w:val="00127AED"/>
    <w:rsid w:val="00127B55"/>
    <w:rsid w:val="00127C7C"/>
    <w:rsid w:val="00127D0A"/>
    <w:rsid w:val="00130004"/>
    <w:rsid w:val="001300AF"/>
    <w:rsid w:val="0013017D"/>
    <w:rsid w:val="001301EB"/>
    <w:rsid w:val="001301FA"/>
    <w:rsid w:val="001308E8"/>
    <w:rsid w:val="00130911"/>
    <w:rsid w:val="00130ABB"/>
    <w:rsid w:val="00130B5D"/>
    <w:rsid w:val="00130B85"/>
    <w:rsid w:val="00130C17"/>
    <w:rsid w:val="0013134B"/>
    <w:rsid w:val="00131992"/>
    <w:rsid w:val="00131D67"/>
    <w:rsid w:val="001320D6"/>
    <w:rsid w:val="001320D7"/>
    <w:rsid w:val="001328B8"/>
    <w:rsid w:val="001328F4"/>
    <w:rsid w:val="001329B0"/>
    <w:rsid w:val="001329F3"/>
    <w:rsid w:val="00132CFE"/>
    <w:rsid w:val="00132F17"/>
    <w:rsid w:val="00132F97"/>
    <w:rsid w:val="00133055"/>
    <w:rsid w:val="001332A0"/>
    <w:rsid w:val="00133573"/>
    <w:rsid w:val="00133780"/>
    <w:rsid w:val="001337BF"/>
    <w:rsid w:val="0013389A"/>
    <w:rsid w:val="0013395B"/>
    <w:rsid w:val="0013398E"/>
    <w:rsid w:val="00133ABC"/>
    <w:rsid w:val="00133C4C"/>
    <w:rsid w:val="00133DE2"/>
    <w:rsid w:val="00133EB8"/>
    <w:rsid w:val="00133EBB"/>
    <w:rsid w:val="00133FC0"/>
    <w:rsid w:val="001343EA"/>
    <w:rsid w:val="0013453D"/>
    <w:rsid w:val="001349C7"/>
    <w:rsid w:val="00134A23"/>
    <w:rsid w:val="00134B3C"/>
    <w:rsid w:val="0013519C"/>
    <w:rsid w:val="0013530E"/>
    <w:rsid w:val="00135402"/>
    <w:rsid w:val="00135697"/>
    <w:rsid w:val="00135770"/>
    <w:rsid w:val="0013586C"/>
    <w:rsid w:val="00135969"/>
    <w:rsid w:val="00135B3C"/>
    <w:rsid w:val="00135F54"/>
    <w:rsid w:val="00135FB6"/>
    <w:rsid w:val="00136007"/>
    <w:rsid w:val="00136147"/>
    <w:rsid w:val="00136193"/>
    <w:rsid w:val="001368EB"/>
    <w:rsid w:val="00136C02"/>
    <w:rsid w:val="00136CFC"/>
    <w:rsid w:val="00136D42"/>
    <w:rsid w:val="00136E06"/>
    <w:rsid w:val="0013715C"/>
    <w:rsid w:val="0013722E"/>
    <w:rsid w:val="0013735F"/>
    <w:rsid w:val="00137417"/>
    <w:rsid w:val="00137475"/>
    <w:rsid w:val="00137491"/>
    <w:rsid w:val="001374E4"/>
    <w:rsid w:val="00137864"/>
    <w:rsid w:val="00137F73"/>
    <w:rsid w:val="00137FDF"/>
    <w:rsid w:val="00140024"/>
    <w:rsid w:val="00140050"/>
    <w:rsid w:val="0014050C"/>
    <w:rsid w:val="0014061D"/>
    <w:rsid w:val="0014084B"/>
    <w:rsid w:val="001408D9"/>
    <w:rsid w:val="0014097A"/>
    <w:rsid w:val="00140BA7"/>
    <w:rsid w:val="00140BE5"/>
    <w:rsid w:val="00140F02"/>
    <w:rsid w:val="0014111B"/>
    <w:rsid w:val="001411A3"/>
    <w:rsid w:val="001412A0"/>
    <w:rsid w:val="0014130A"/>
    <w:rsid w:val="00141374"/>
    <w:rsid w:val="0014157B"/>
    <w:rsid w:val="001415A6"/>
    <w:rsid w:val="00141708"/>
    <w:rsid w:val="00141791"/>
    <w:rsid w:val="001418DB"/>
    <w:rsid w:val="00141CB1"/>
    <w:rsid w:val="00141EC7"/>
    <w:rsid w:val="00141F43"/>
    <w:rsid w:val="00141F5C"/>
    <w:rsid w:val="00141FC2"/>
    <w:rsid w:val="0014215A"/>
    <w:rsid w:val="00142C34"/>
    <w:rsid w:val="00142D45"/>
    <w:rsid w:val="00142E11"/>
    <w:rsid w:val="00142EEC"/>
    <w:rsid w:val="00142F72"/>
    <w:rsid w:val="001431EA"/>
    <w:rsid w:val="00143459"/>
    <w:rsid w:val="00143464"/>
    <w:rsid w:val="001435DF"/>
    <w:rsid w:val="00143848"/>
    <w:rsid w:val="0014385D"/>
    <w:rsid w:val="00143964"/>
    <w:rsid w:val="001439FB"/>
    <w:rsid w:val="0014414F"/>
    <w:rsid w:val="00144182"/>
    <w:rsid w:val="0014420E"/>
    <w:rsid w:val="001442A1"/>
    <w:rsid w:val="001443E0"/>
    <w:rsid w:val="00144414"/>
    <w:rsid w:val="001444C5"/>
    <w:rsid w:val="00144C95"/>
    <w:rsid w:val="00144FD2"/>
    <w:rsid w:val="001450F1"/>
    <w:rsid w:val="0014554B"/>
    <w:rsid w:val="00145895"/>
    <w:rsid w:val="001459E3"/>
    <w:rsid w:val="00145A31"/>
    <w:rsid w:val="00145ACC"/>
    <w:rsid w:val="00145C31"/>
    <w:rsid w:val="00145E04"/>
    <w:rsid w:val="00146482"/>
    <w:rsid w:val="00146528"/>
    <w:rsid w:val="00146780"/>
    <w:rsid w:val="00146A00"/>
    <w:rsid w:val="00146F78"/>
    <w:rsid w:val="001470E0"/>
    <w:rsid w:val="00147107"/>
    <w:rsid w:val="0014710B"/>
    <w:rsid w:val="001471A0"/>
    <w:rsid w:val="001472A0"/>
    <w:rsid w:val="001472F6"/>
    <w:rsid w:val="00147723"/>
    <w:rsid w:val="00147750"/>
    <w:rsid w:val="00147926"/>
    <w:rsid w:val="001479F7"/>
    <w:rsid w:val="00147B52"/>
    <w:rsid w:val="00150465"/>
    <w:rsid w:val="001504B8"/>
    <w:rsid w:val="001507B8"/>
    <w:rsid w:val="0015087B"/>
    <w:rsid w:val="00150913"/>
    <w:rsid w:val="00150A7B"/>
    <w:rsid w:val="00150DC7"/>
    <w:rsid w:val="00150FA0"/>
    <w:rsid w:val="00151223"/>
    <w:rsid w:val="00151479"/>
    <w:rsid w:val="001515DC"/>
    <w:rsid w:val="0015177A"/>
    <w:rsid w:val="00151ACF"/>
    <w:rsid w:val="0015206D"/>
    <w:rsid w:val="00152305"/>
    <w:rsid w:val="0015240A"/>
    <w:rsid w:val="00152DA1"/>
    <w:rsid w:val="00152F6A"/>
    <w:rsid w:val="0015331C"/>
    <w:rsid w:val="001533BB"/>
    <w:rsid w:val="001534AC"/>
    <w:rsid w:val="001534AF"/>
    <w:rsid w:val="001537BB"/>
    <w:rsid w:val="001539AF"/>
    <w:rsid w:val="00153B98"/>
    <w:rsid w:val="00153C18"/>
    <w:rsid w:val="00153EFD"/>
    <w:rsid w:val="001542E2"/>
    <w:rsid w:val="0015499D"/>
    <w:rsid w:val="00154CB1"/>
    <w:rsid w:val="00154D94"/>
    <w:rsid w:val="00154F5A"/>
    <w:rsid w:val="00155059"/>
    <w:rsid w:val="00155324"/>
    <w:rsid w:val="0015552D"/>
    <w:rsid w:val="001555D2"/>
    <w:rsid w:val="0015569E"/>
    <w:rsid w:val="00155CD7"/>
    <w:rsid w:val="00156794"/>
    <w:rsid w:val="001567F0"/>
    <w:rsid w:val="00156C41"/>
    <w:rsid w:val="00156D2D"/>
    <w:rsid w:val="00157168"/>
    <w:rsid w:val="00157281"/>
    <w:rsid w:val="00157381"/>
    <w:rsid w:val="001574D8"/>
    <w:rsid w:val="00157565"/>
    <w:rsid w:val="0015766C"/>
    <w:rsid w:val="0015767F"/>
    <w:rsid w:val="00157814"/>
    <w:rsid w:val="00157A1C"/>
    <w:rsid w:val="00157AC0"/>
    <w:rsid w:val="00157BA0"/>
    <w:rsid w:val="00157C02"/>
    <w:rsid w:val="00157D4F"/>
    <w:rsid w:val="00157F04"/>
    <w:rsid w:val="001601BC"/>
    <w:rsid w:val="0016020F"/>
    <w:rsid w:val="0016085B"/>
    <w:rsid w:val="001608E9"/>
    <w:rsid w:val="001608ED"/>
    <w:rsid w:val="0016094A"/>
    <w:rsid w:val="00160BA0"/>
    <w:rsid w:val="001616D1"/>
    <w:rsid w:val="00161870"/>
    <w:rsid w:val="001619AE"/>
    <w:rsid w:val="00161A16"/>
    <w:rsid w:val="00161B43"/>
    <w:rsid w:val="00161DBD"/>
    <w:rsid w:val="00161E02"/>
    <w:rsid w:val="00162096"/>
    <w:rsid w:val="00162470"/>
    <w:rsid w:val="00162584"/>
    <w:rsid w:val="0016287F"/>
    <w:rsid w:val="001628DA"/>
    <w:rsid w:val="0016294C"/>
    <w:rsid w:val="00162AD7"/>
    <w:rsid w:val="00162C15"/>
    <w:rsid w:val="00162C82"/>
    <w:rsid w:val="00162DFB"/>
    <w:rsid w:val="00162F82"/>
    <w:rsid w:val="00163017"/>
    <w:rsid w:val="001630AB"/>
    <w:rsid w:val="001631AB"/>
    <w:rsid w:val="001632DC"/>
    <w:rsid w:val="00163599"/>
    <w:rsid w:val="0016387A"/>
    <w:rsid w:val="001638AE"/>
    <w:rsid w:val="00163A52"/>
    <w:rsid w:val="00163B2B"/>
    <w:rsid w:val="00163B3C"/>
    <w:rsid w:val="00163BAA"/>
    <w:rsid w:val="00164918"/>
    <w:rsid w:val="00164980"/>
    <w:rsid w:val="00164A4C"/>
    <w:rsid w:val="00164CE4"/>
    <w:rsid w:val="001655BF"/>
    <w:rsid w:val="001657A2"/>
    <w:rsid w:val="00165A87"/>
    <w:rsid w:val="00165C55"/>
    <w:rsid w:val="0016635A"/>
    <w:rsid w:val="0016641A"/>
    <w:rsid w:val="00166686"/>
    <w:rsid w:val="001666B1"/>
    <w:rsid w:val="00166A29"/>
    <w:rsid w:val="00166B25"/>
    <w:rsid w:val="00166D86"/>
    <w:rsid w:val="00166F35"/>
    <w:rsid w:val="00167025"/>
    <w:rsid w:val="001671FB"/>
    <w:rsid w:val="0016721E"/>
    <w:rsid w:val="0016755A"/>
    <w:rsid w:val="0016765C"/>
    <w:rsid w:val="00167AC4"/>
    <w:rsid w:val="00167D0B"/>
    <w:rsid w:val="001700E0"/>
    <w:rsid w:val="00170218"/>
    <w:rsid w:val="00170439"/>
    <w:rsid w:val="00170595"/>
    <w:rsid w:val="00170BE8"/>
    <w:rsid w:val="00170C8B"/>
    <w:rsid w:val="00170C9E"/>
    <w:rsid w:val="00171071"/>
    <w:rsid w:val="001711AB"/>
    <w:rsid w:val="001714FA"/>
    <w:rsid w:val="00171768"/>
    <w:rsid w:val="001717A3"/>
    <w:rsid w:val="0017192A"/>
    <w:rsid w:val="00171B00"/>
    <w:rsid w:val="001720C6"/>
    <w:rsid w:val="00172381"/>
    <w:rsid w:val="001723F9"/>
    <w:rsid w:val="0017243D"/>
    <w:rsid w:val="0017253F"/>
    <w:rsid w:val="00172B41"/>
    <w:rsid w:val="00172B66"/>
    <w:rsid w:val="00172E55"/>
    <w:rsid w:val="00172ED3"/>
    <w:rsid w:val="001732D5"/>
    <w:rsid w:val="00173326"/>
    <w:rsid w:val="0017332A"/>
    <w:rsid w:val="0017343C"/>
    <w:rsid w:val="001736E6"/>
    <w:rsid w:val="001736F4"/>
    <w:rsid w:val="00173CBB"/>
    <w:rsid w:val="00173D68"/>
    <w:rsid w:val="00173DD8"/>
    <w:rsid w:val="00173FC5"/>
    <w:rsid w:val="001740A9"/>
    <w:rsid w:val="001741A6"/>
    <w:rsid w:val="001743F9"/>
    <w:rsid w:val="00174704"/>
    <w:rsid w:val="00174746"/>
    <w:rsid w:val="00174800"/>
    <w:rsid w:val="00174D72"/>
    <w:rsid w:val="00174E40"/>
    <w:rsid w:val="00174E80"/>
    <w:rsid w:val="0017509C"/>
    <w:rsid w:val="0017512B"/>
    <w:rsid w:val="001751DD"/>
    <w:rsid w:val="001754C0"/>
    <w:rsid w:val="00175803"/>
    <w:rsid w:val="00175BBC"/>
    <w:rsid w:val="00175F3E"/>
    <w:rsid w:val="00175F9C"/>
    <w:rsid w:val="00175FB0"/>
    <w:rsid w:val="00176192"/>
    <w:rsid w:val="00176580"/>
    <w:rsid w:val="0017672F"/>
    <w:rsid w:val="00176A4B"/>
    <w:rsid w:val="00176ADD"/>
    <w:rsid w:val="00176D8E"/>
    <w:rsid w:val="00177232"/>
    <w:rsid w:val="0017736F"/>
    <w:rsid w:val="0017740B"/>
    <w:rsid w:val="00177451"/>
    <w:rsid w:val="0017748C"/>
    <w:rsid w:val="0017755D"/>
    <w:rsid w:val="00177874"/>
    <w:rsid w:val="00177AAE"/>
    <w:rsid w:val="00179C07"/>
    <w:rsid w:val="001801F1"/>
    <w:rsid w:val="00180387"/>
    <w:rsid w:val="00180472"/>
    <w:rsid w:val="0018090A"/>
    <w:rsid w:val="00180D02"/>
    <w:rsid w:val="00180F6F"/>
    <w:rsid w:val="00181138"/>
    <w:rsid w:val="00181346"/>
    <w:rsid w:val="00181912"/>
    <w:rsid w:val="00181932"/>
    <w:rsid w:val="001819B8"/>
    <w:rsid w:val="00181B6B"/>
    <w:rsid w:val="00181D35"/>
    <w:rsid w:val="00181E21"/>
    <w:rsid w:val="00181F09"/>
    <w:rsid w:val="0018230F"/>
    <w:rsid w:val="00182357"/>
    <w:rsid w:val="0018251A"/>
    <w:rsid w:val="00182B27"/>
    <w:rsid w:val="00182B59"/>
    <w:rsid w:val="00183218"/>
    <w:rsid w:val="00183661"/>
    <w:rsid w:val="001838AC"/>
    <w:rsid w:val="00183BF6"/>
    <w:rsid w:val="00183EF6"/>
    <w:rsid w:val="00183FE9"/>
    <w:rsid w:val="00184064"/>
    <w:rsid w:val="0018411A"/>
    <w:rsid w:val="001842D2"/>
    <w:rsid w:val="00184413"/>
    <w:rsid w:val="0018442F"/>
    <w:rsid w:val="00184458"/>
    <w:rsid w:val="00184A67"/>
    <w:rsid w:val="00184C52"/>
    <w:rsid w:val="00184E00"/>
    <w:rsid w:val="00185039"/>
    <w:rsid w:val="001850A5"/>
    <w:rsid w:val="001850AA"/>
    <w:rsid w:val="001852E3"/>
    <w:rsid w:val="00185436"/>
    <w:rsid w:val="0018558E"/>
    <w:rsid w:val="001855A8"/>
    <w:rsid w:val="0018593F"/>
    <w:rsid w:val="001859D3"/>
    <w:rsid w:val="00185A10"/>
    <w:rsid w:val="00185AC4"/>
    <w:rsid w:val="00185B9A"/>
    <w:rsid w:val="001860D7"/>
    <w:rsid w:val="00186327"/>
    <w:rsid w:val="0018678C"/>
    <w:rsid w:val="00186BD8"/>
    <w:rsid w:val="00186BEE"/>
    <w:rsid w:val="00186D82"/>
    <w:rsid w:val="001870E1"/>
    <w:rsid w:val="001871CD"/>
    <w:rsid w:val="001872C3"/>
    <w:rsid w:val="001873E1"/>
    <w:rsid w:val="0018776F"/>
    <w:rsid w:val="00187A0F"/>
    <w:rsid w:val="00187B70"/>
    <w:rsid w:val="00187C12"/>
    <w:rsid w:val="00187EC0"/>
    <w:rsid w:val="00187FF5"/>
    <w:rsid w:val="00190252"/>
    <w:rsid w:val="0019033F"/>
    <w:rsid w:val="00190367"/>
    <w:rsid w:val="001903D0"/>
    <w:rsid w:val="0019051D"/>
    <w:rsid w:val="00190727"/>
    <w:rsid w:val="00190D1D"/>
    <w:rsid w:val="001912AA"/>
    <w:rsid w:val="00191694"/>
    <w:rsid w:val="001916AD"/>
    <w:rsid w:val="00191750"/>
    <w:rsid w:val="0019181A"/>
    <w:rsid w:val="00191AE0"/>
    <w:rsid w:val="00191B0D"/>
    <w:rsid w:val="00192076"/>
    <w:rsid w:val="00192246"/>
    <w:rsid w:val="001923D0"/>
    <w:rsid w:val="001924EC"/>
    <w:rsid w:val="00192745"/>
    <w:rsid w:val="001927E4"/>
    <w:rsid w:val="00192C14"/>
    <w:rsid w:val="00192C7A"/>
    <w:rsid w:val="00192CAB"/>
    <w:rsid w:val="00193120"/>
    <w:rsid w:val="001931E7"/>
    <w:rsid w:val="001932B2"/>
    <w:rsid w:val="0019335B"/>
    <w:rsid w:val="00193DBA"/>
    <w:rsid w:val="00193DBF"/>
    <w:rsid w:val="00193E0B"/>
    <w:rsid w:val="00193F81"/>
    <w:rsid w:val="00193F9F"/>
    <w:rsid w:val="00194092"/>
    <w:rsid w:val="00194495"/>
    <w:rsid w:val="00194611"/>
    <w:rsid w:val="001946A2"/>
    <w:rsid w:val="00194907"/>
    <w:rsid w:val="00194B56"/>
    <w:rsid w:val="00194CD7"/>
    <w:rsid w:val="00194F4F"/>
    <w:rsid w:val="0019512A"/>
    <w:rsid w:val="00195175"/>
    <w:rsid w:val="001951A8"/>
    <w:rsid w:val="001951FB"/>
    <w:rsid w:val="00195201"/>
    <w:rsid w:val="00195218"/>
    <w:rsid w:val="0019540B"/>
    <w:rsid w:val="0019564C"/>
    <w:rsid w:val="0019593A"/>
    <w:rsid w:val="00195E08"/>
    <w:rsid w:val="00196490"/>
    <w:rsid w:val="00196492"/>
    <w:rsid w:val="001964A7"/>
    <w:rsid w:val="001967FA"/>
    <w:rsid w:val="00196972"/>
    <w:rsid w:val="00196A92"/>
    <w:rsid w:val="00196EA9"/>
    <w:rsid w:val="00196F72"/>
    <w:rsid w:val="00197237"/>
    <w:rsid w:val="00197EA2"/>
    <w:rsid w:val="00197EA9"/>
    <w:rsid w:val="00197EFA"/>
    <w:rsid w:val="001A002F"/>
    <w:rsid w:val="001A016D"/>
    <w:rsid w:val="001A01C1"/>
    <w:rsid w:val="001A01D5"/>
    <w:rsid w:val="001A02F6"/>
    <w:rsid w:val="001A0998"/>
    <w:rsid w:val="001A0A52"/>
    <w:rsid w:val="001A0ACE"/>
    <w:rsid w:val="001A0B5A"/>
    <w:rsid w:val="001A0E2A"/>
    <w:rsid w:val="001A0F11"/>
    <w:rsid w:val="001A134A"/>
    <w:rsid w:val="001A13F7"/>
    <w:rsid w:val="001A16A1"/>
    <w:rsid w:val="001A1DF7"/>
    <w:rsid w:val="001A1EAB"/>
    <w:rsid w:val="001A1ED9"/>
    <w:rsid w:val="001A204C"/>
    <w:rsid w:val="001A2089"/>
    <w:rsid w:val="001A208A"/>
    <w:rsid w:val="001A237F"/>
    <w:rsid w:val="001A24BD"/>
    <w:rsid w:val="001A25E7"/>
    <w:rsid w:val="001A2679"/>
    <w:rsid w:val="001A28C0"/>
    <w:rsid w:val="001A2985"/>
    <w:rsid w:val="001A2A7A"/>
    <w:rsid w:val="001A32DB"/>
    <w:rsid w:val="001A3513"/>
    <w:rsid w:val="001A352C"/>
    <w:rsid w:val="001A390E"/>
    <w:rsid w:val="001A3954"/>
    <w:rsid w:val="001A3BD2"/>
    <w:rsid w:val="001A3C9E"/>
    <w:rsid w:val="001A401C"/>
    <w:rsid w:val="001A40E6"/>
    <w:rsid w:val="001A4350"/>
    <w:rsid w:val="001A44F9"/>
    <w:rsid w:val="001A4670"/>
    <w:rsid w:val="001A4689"/>
    <w:rsid w:val="001A46C8"/>
    <w:rsid w:val="001A46D2"/>
    <w:rsid w:val="001A47AD"/>
    <w:rsid w:val="001A48FB"/>
    <w:rsid w:val="001A4EDD"/>
    <w:rsid w:val="001A5336"/>
    <w:rsid w:val="001A551C"/>
    <w:rsid w:val="001A56A2"/>
    <w:rsid w:val="001A5A5A"/>
    <w:rsid w:val="001A5CEC"/>
    <w:rsid w:val="001A5E1A"/>
    <w:rsid w:val="001A6122"/>
    <w:rsid w:val="001A613F"/>
    <w:rsid w:val="001A6142"/>
    <w:rsid w:val="001A63B2"/>
    <w:rsid w:val="001A677F"/>
    <w:rsid w:val="001A6AA0"/>
    <w:rsid w:val="001A6BC9"/>
    <w:rsid w:val="001A6E13"/>
    <w:rsid w:val="001A7177"/>
    <w:rsid w:val="001A717C"/>
    <w:rsid w:val="001A71A7"/>
    <w:rsid w:val="001A71FC"/>
    <w:rsid w:val="001A7400"/>
    <w:rsid w:val="001A76E3"/>
    <w:rsid w:val="001A7792"/>
    <w:rsid w:val="001A7869"/>
    <w:rsid w:val="001A78C6"/>
    <w:rsid w:val="001A78EF"/>
    <w:rsid w:val="001A7AB1"/>
    <w:rsid w:val="001A7AE6"/>
    <w:rsid w:val="001A7B5C"/>
    <w:rsid w:val="001A7CC7"/>
    <w:rsid w:val="001B03DE"/>
    <w:rsid w:val="001B0472"/>
    <w:rsid w:val="001B062F"/>
    <w:rsid w:val="001B0B13"/>
    <w:rsid w:val="001B0B4D"/>
    <w:rsid w:val="001B0D28"/>
    <w:rsid w:val="001B0F36"/>
    <w:rsid w:val="001B10B8"/>
    <w:rsid w:val="001B1704"/>
    <w:rsid w:val="001B178F"/>
    <w:rsid w:val="001B1FD1"/>
    <w:rsid w:val="001B211C"/>
    <w:rsid w:val="001B2266"/>
    <w:rsid w:val="001B2373"/>
    <w:rsid w:val="001B28C1"/>
    <w:rsid w:val="001B2947"/>
    <w:rsid w:val="001B2A3F"/>
    <w:rsid w:val="001B2BB4"/>
    <w:rsid w:val="001B2C62"/>
    <w:rsid w:val="001B2F82"/>
    <w:rsid w:val="001B2FC9"/>
    <w:rsid w:val="001B2FF0"/>
    <w:rsid w:val="001B30CB"/>
    <w:rsid w:val="001B32C2"/>
    <w:rsid w:val="001B338F"/>
    <w:rsid w:val="001B3419"/>
    <w:rsid w:val="001B3560"/>
    <w:rsid w:val="001B35EB"/>
    <w:rsid w:val="001B36A9"/>
    <w:rsid w:val="001B3743"/>
    <w:rsid w:val="001B3AB8"/>
    <w:rsid w:val="001B3BC8"/>
    <w:rsid w:val="001B3D53"/>
    <w:rsid w:val="001B3DC4"/>
    <w:rsid w:val="001B3DDF"/>
    <w:rsid w:val="001B40EC"/>
    <w:rsid w:val="001B4755"/>
    <w:rsid w:val="001B497A"/>
    <w:rsid w:val="001B49D0"/>
    <w:rsid w:val="001B4F60"/>
    <w:rsid w:val="001B5614"/>
    <w:rsid w:val="001B5685"/>
    <w:rsid w:val="001B5B7D"/>
    <w:rsid w:val="001B5BDE"/>
    <w:rsid w:val="001B5C56"/>
    <w:rsid w:val="001B5FEE"/>
    <w:rsid w:val="001B63F5"/>
    <w:rsid w:val="001B6679"/>
    <w:rsid w:val="001B6A39"/>
    <w:rsid w:val="001B6BDB"/>
    <w:rsid w:val="001B6C43"/>
    <w:rsid w:val="001B6F5D"/>
    <w:rsid w:val="001B7309"/>
    <w:rsid w:val="001B7962"/>
    <w:rsid w:val="001B7A9A"/>
    <w:rsid w:val="001C003C"/>
    <w:rsid w:val="001C0330"/>
    <w:rsid w:val="001C062B"/>
    <w:rsid w:val="001C07FB"/>
    <w:rsid w:val="001C084B"/>
    <w:rsid w:val="001C09E2"/>
    <w:rsid w:val="001C0A3F"/>
    <w:rsid w:val="001C0C7A"/>
    <w:rsid w:val="001C0F0A"/>
    <w:rsid w:val="001C1122"/>
    <w:rsid w:val="001C13D2"/>
    <w:rsid w:val="001C1413"/>
    <w:rsid w:val="001C157F"/>
    <w:rsid w:val="001C1657"/>
    <w:rsid w:val="001C1912"/>
    <w:rsid w:val="001C1A8D"/>
    <w:rsid w:val="001C1D56"/>
    <w:rsid w:val="001C1F39"/>
    <w:rsid w:val="001C2005"/>
    <w:rsid w:val="001C21C6"/>
    <w:rsid w:val="001C239B"/>
    <w:rsid w:val="001C2972"/>
    <w:rsid w:val="001C2CE0"/>
    <w:rsid w:val="001C2DAC"/>
    <w:rsid w:val="001C2F4A"/>
    <w:rsid w:val="001C33D8"/>
    <w:rsid w:val="001C3469"/>
    <w:rsid w:val="001C4017"/>
    <w:rsid w:val="001C4567"/>
    <w:rsid w:val="001C490A"/>
    <w:rsid w:val="001C4971"/>
    <w:rsid w:val="001C49E8"/>
    <w:rsid w:val="001C4AC2"/>
    <w:rsid w:val="001C4B2D"/>
    <w:rsid w:val="001C4D19"/>
    <w:rsid w:val="001C4EEE"/>
    <w:rsid w:val="001C4F95"/>
    <w:rsid w:val="001C5288"/>
    <w:rsid w:val="001C528F"/>
    <w:rsid w:val="001C553D"/>
    <w:rsid w:val="001C5A35"/>
    <w:rsid w:val="001C5B66"/>
    <w:rsid w:val="001C5C81"/>
    <w:rsid w:val="001C5CDC"/>
    <w:rsid w:val="001C603E"/>
    <w:rsid w:val="001C60D4"/>
    <w:rsid w:val="001C6406"/>
    <w:rsid w:val="001C64B8"/>
    <w:rsid w:val="001C68CB"/>
    <w:rsid w:val="001C68FE"/>
    <w:rsid w:val="001C69E0"/>
    <w:rsid w:val="001C6F1C"/>
    <w:rsid w:val="001C6FE4"/>
    <w:rsid w:val="001C7268"/>
    <w:rsid w:val="001C75C8"/>
    <w:rsid w:val="001C76E7"/>
    <w:rsid w:val="001C7941"/>
    <w:rsid w:val="001C79E2"/>
    <w:rsid w:val="001C7AE5"/>
    <w:rsid w:val="001C7BAE"/>
    <w:rsid w:val="001C7C12"/>
    <w:rsid w:val="001C7D9C"/>
    <w:rsid w:val="001D071F"/>
    <w:rsid w:val="001D0751"/>
    <w:rsid w:val="001D07DB"/>
    <w:rsid w:val="001D09B0"/>
    <w:rsid w:val="001D0A1E"/>
    <w:rsid w:val="001D0B2B"/>
    <w:rsid w:val="001D0B93"/>
    <w:rsid w:val="001D0CAA"/>
    <w:rsid w:val="001D0F3D"/>
    <w:rsid w:val="001D1058"/>
    <w:rsid w:val="001D1109"/>
    <w:rsid w:val="001D1152"/>
    <w:rsid w:val="001D14F5"/>
    <w:rsid w:val="001D1863"/>
    <w:rsid w:val="001D190F"/>
    <w:rsid w:val="001D1B78"/>
    <w:rsid w:val="001D1D27"/>
    <w:rsid w:val="001D1F57"/>
    <w:rsid w:val="001D1F59"/>
    <w:rsid w:val="001D2116"/>
    <w:rsid w:val="001D211B"/>
    <w:rsid w:val="001D225F"/>
    <w:rsid w:val="001D23B0"/>
    <w:rsid w:val="001D2455"/>
    <w:rsid w:val="001D2A06"/>
    <w:rsid w:val="001D2E64"/>
    <w:rsid w:val="001D2F2A"/>
    <w:rsid w:val="001D2FBF"/>
    <w:rsid w:val="001D31AF"/>
    <w:rsid w:val="001D31F5"/>
    <w:rsid w:val="001D31FE"/>
    <w:rsid w:val="001D3555"/>
    <w:rsid w:val="001D363E"/>
    <w:rsid w:val="001D373D"/>
    <w:rsid w:val="001D382F"/>
    <w:rsid w:val="001D3AD8"/>
    <w:rsid w:val="001D3B05"/>
    <w:rsid w:val="001D3CC7"/>
    <w:rsid w:val="001D3DB7"/>
    <w:rsid w:val="001D3EC6"/>
    <w:rsid w:val="001D42D4"/>
    <w:rsid w:val="001D4378"/>
    <w:rsid w:val="001D45D6"/>
    <w:rsid w:val="001D4BD7"/>
    <w:rsid w:val="001D4CF4"/>
    <w:rsid w:val="001D4D63"/>
    <w:rsid w:val="001D4D6C"/>
    <w:rsid w:val="001D5097"/>
    <w:rsid w:val="001D5191"/>
    <w:rsid w:val="001D51E0"/>
    <w:rsid w:val="001D5259"/>
    <w:rsid w:val="001D52D3"/>
    <w:rsid w:val="001D5660"/>
    <w:rsid w:val="001D5839"/>
    <w:rsid w:val="001D5CE5"/>
    <w:rsid w:val="001D5D54"/>
    <w:rsid w:val="001D5DFD"/>
    <w:rsid w:val="001D5E51"/>
    <w:rsid w:val="001D61C4"/>
    <w:rsid w:val="001D629D"/>
    <w:rsid w:val="001D62C0"/>
    <w:rsid w:val="001D6326"/>
    <w:rsid w:val="001D6D47"/>
    <w:rsid w:val="001D6DB2"/>
    <w:rsid w:val="001D6E15"/>
    <w:rsid w:val="001D6E63"/>
    <w:rsid w:val="001D6EC1"/>
    <w:rsid w:val="001D6EC5"/>
    <w:rsid w:val="001D73FC"/>
    <w:rsid w:val="001D7414"/>
    <w:rsid w:val="001D759B"/>
    <w:rsid w:val="001D7631"/>
    <w:rsid w:val="001D76DD"/>
    <w:rsid w:val="001D7806"/>
    <w:rsid w:val="001D7C68"/>
    <w:rsid w:val="001D7F4B"/>
    <w:rsid w:val="001E00B9"/>
    <w:rsid w:val="001E0142"/>
    <w:rsid w:val="001E01E6"/>
    <w:rsid w:val="001E0322"/>
    <w:rsid w:val="001E043A"/>
    <w:rsid w:val="001E0650"/>
    <w:rsid w:val="001E07EF"/>
    <w:rsid w:val="001E0B2E"/>
    <w:rsid w:val="001E0BF5"/>
    <w:rsid w:val="001E0C26"/>
    <w:rsid w:val="001E0ED0"/>
    <w:rsid w:val="001E0EE5"/>
    <w:rsid w:val="001E124F"/>
    <w:rsid w:val="001E1394"/>
    <w:rsid w:val="001E13F4"/>
    <w:rsid w:val="001E1585"/>
    <w:rsid w:val="001E163F"/>
    <w:rsid w:val="001E17D0"/>
    <w:rsid w:val="001E1B26"/>
    <w:rsid w:val="001E1FAA"/>
    <w:rsid w:val="001E23D1"/>
    <w:rsid w:val="001E2407"/>
    <w:rsid w:val="001E28AE"/>
    <w:rsid w:val="001E28BB"/>
    <w:rsid w:val="001E2991"/>
    <w:rsid w:val="001E2A64"/>
    <w:rsid w:val="001E2B80"/>
    <w:rsid w:val="001E2C41"/>
    <w:rsid w:val="001E2E9D"/>
    <w:rsid w:val="001E3019"/>
    <w:rsid w:val="001E315E"/>
    <w:rsid w:val="001E3349"/>
    <w:rsid w:val="001E337A"/>
    <w:rsid w:val="001E36A2"/>
    <w:rsid w:val="001E3768"/>
    <w:rsid w:val="001E37EF"/>
    <w:rsid w:val="001E3825"/>
    <w:rsid w:val="001E3905"/>
    <w:rsid w:val="001E3972"/>
    <w:rsid w:val="001E3B3D"/>
    <w:rsid w:val="001E3C56"/>
    <w:rsid w:val="001E3CB0"/>
    <w:rsid w:val="001E3D0E"/>
    <w:rsid w:val="001E41B5"/>
    <w:rsid w:val="001E4289"/>
    <w:rsid w:val="001E437B"/>
    <w:rsid w:val="001E46E2"/>
    <w:rsid w:val="001E46EB"/>
    <w:rsid w:val="001E4728"/>
    <w:rsid w:val="001E49AA"/>
    <w:rsid w:val="001E4DCB"/>
    <w:rsid w:val="001E4F45"/>
    <w:rsid w:val="001E4FCF"/>
    <w:rsid w:val="001E53B9"/>
    <w:rsid w:val="001E57E3"/>
    <w:rsid w:val="001E58C5"/>
    <w:rsid w:val="001E5B0F"/>
    <w:rsid w:val="001E5D29"/>
    <w:rsid w:val="001E6155"/>
    <w:rsid w:val="001E6379"/>
    <w:rsid w:val="001E67F6"/>
    <w:rsid w:val="001E6A48"/>
    <w:rsid w:val="001E6BB2"/>
    <w:rsid w:val="001E6C01"/>
    <w:rsid w:val="001E6D2E"/>
    <w:rsid w:val="001E6EE0"/>
    <w:rsid w:val="001E747B"/>
    <w:rsid w:val="001E7772"/>
    <w:rsid w:val="001E77B2"/>
    <w:rsid w:val="001E798F"/>
    <w:rsid w:val="001E79C1"/>
    <w:rsid w:val="001E7AFD"/>
    <w:rsid w:val="001E7EEC"/>
    <w:rsid w:val="001E7FD0"/>
    <w:rsid w:val="001F0046"/>
    <w:rsid w:val="001F02DF"/>
    <w:rsid w:val="001F06CA"/>
    <w:rsid w:val="001F06EA"/>
    <w:rsid w:val="001F0A4F"/>
    <w:rsid w:val="001F0E12"/>
    <w:rsid w:val="001F0EF2"/>
    <w:rsid w:val="001F0FCB"/>
    <w:rsid w:val="001F14E3"/>
    <w:rsid w:val="001F17CC"/>
    <w:rsid w:val="001F19E2"/>
    <w:rsid w:val="001F1C62"/>
    <w:rsid w:val="001F1D38"/>
    <w:rsid w:val="001F1F40"/>
    <w:rsid w:val="001F1F56"/>
    <w:rsid w:val="001F2323"/>
    <w:rsid w:val="001F2837"/>
    <w:rsid w:val="001F291C"/>
    <w:rsid w:val="001F2D8D"/>
    <w:rsid w:val="001F309B"/>
    <w:rsid w:val="001F31A6"/>
    <w:rsid w:val="001F3320"/>
    <w:rsid w:val="001F365D"/>
    <w:rsid w:val="001F3689"/>
    <w:rsid w:val="001F39ED"/>
    <w:rsid w:val="001F3A46"/>
    <w:rsid w:val="001F3E3E"/>
    <w:rsid w:val="001F3F17"/>
    <w:rsid w:val="001F4447"/>
    <w:rsid w:val="001F44DA"/>
    <w:rsid w:val="001F4AD8"/>
    <w:rsid w:val="001F4FC3"/>
    <w:rsid w:val="001F53F8"/>
    <w:rsid w:val="001F59C8"/>
    <w:rsid w:val="001F5AEF"/>
    <w:rsid w:val="001F5C4D"/>
    <w:rsid w:val="001F5E8E"/>
    <w:rsid w:val="001F60FB"/>
    <w:rsid w:val="001F6741"/>
    <w:rsid w:val="001F69A7"/>
    <w:rsid w:val="001F6D13"/>
    <w:rsid w:val="001F6D7D"/>
    <w:rsid w:val="001F6FD8"/>
    <w:rsid w:val="001F7089"/>
    <w:rsid w:val="001F7116"/>
    <w:rsid w:val="001F7542"/>
    <w:rsid w:val="001F7592"/>
    <w:rsid w:val="001F7694"/>
    <w:rsid w:val="001F770C"/>
    <w:rsid w:val="001F79D1"/>
    <w:rsid w:val="001F7C8C"/>
    <w:rsid w:val="001F7CF4"/>
    <w:rsid w:val="00200538"/>
    <w:rsid w:val="00200664"/>
    <w:rsid w:val="0020084E"/>
    <w:rsid w:val="00200B4D"/>
    <w:rsid w:val="00200E00"/>
    <w:rsid w:val="00200E28"/>
    <w:rsid w:val="00200E6F"/>
    <w:rsid w:val="0020116F"/>
    <w:rsid w:val="0020151D"/>
    <w:rsid w:val="002015F2"/>
    <w:rsid w:val="0020187A"/>
    <w:rsid w:val="002018D1"/>
    <w:rsid w:val="00201B52"/>
    <w:rsid w:val="00201E1A"/>
    <w:rsid w:val="00201FD8"/>
    <w:rsid w:val="00202067"/>
    <w:rsid w:val="0020206B"/>
    <w:rsid w:val="0020226A"/>
    <w:rsid w:val="002024D9"/>
    <w:rsid w:val="002026DD"/>
    <w:rsid w:val="0020274E"/>
    <w:rsid w:val="002029CE"/>
    <w:rsid w:val="00202A90"/>
    <w:rsid w:val="00202CBC"/>
    <w:rsid w:val="00202EA1"/>
    <w:rsid w:val="002030E0"/>
    <w:rsid w:val="00203157"/>
    <w:rsid w:val="002033F6"/>
    <w:rsid w:val="00203491"/>
    <w:rsid w:val="002038E2"/>
    <w:rsid w:val="00203A02"/>
    <w:rsid w:val="00203B4B"/>
    <w:rsid w:val="002043DC"/>
    <w:rsid w:val="0020446E"/>
    <w:rsid w:val="00204480"/>
    <w:rsid w:val="00204586"/>
    <w:rsid w:val="002045BA"/>
    <w:rsid w:val="002047D5"/>
    <w:rsid w:val="002047D6"/>
    <w:rsid w:val="002048DD"/>
    <w:rsid w:val="00204A06"/>
    <w:rsid w:val="00204C37"/>
    <w:rsid w:val="00204D17"/>
    <w:rsid w:val="00204DFF"/>
    <w:rsid w:val="00204E28"/>
    <w:rsid w:val="00204F0F"/>
    <w:rsid w:val="0020528F"/>
    <w:rsid w:val="002052F3"/>
    <w:rsid w:val="0020540D"/>
    <w:rsid w:val="002054D4"/>
    <w:rsid w:val="00205D7E"/>
    <w:rsid w:val="00205EB0"/>
    <w:rsid w:val="002060DF"/>
    <w:rsid w:val="002061B8"/>
    <w:rsid w:val="00206453"/>
    <w:rsid w:val="0020656F"/>
    <w:rsid w:val="002067A2"/>
    <w:rsid w:val="002068BC"/>
    <w:rsid w:val="00206A2D"/>
    <w:rsid w:val="00206A3A"/>
    <w:rsid w:val="00206B66"/>
    <w:rsid w:val="00206C9F"/>
    <w:rsid w:val="00206E7E"/>
    <w:rsid w:val="0020711E"/>
    <w:rsid w:val="00207509"/>
    <w:rsid w:val="0020777C"/>
    <w:rsid w:val="00207A92"/>
    <w:rsid w:val="00207AF1"/>
    <w:rsid w:val="00207B8E"/>
    <w:rsid w:val="00207D99"/>
    <w:rsid w:val="00207EDC"/>
    <w:rsid w:val="00207FB8"/>
    <w:rsid w:val="002105FF"/>
    <w:rsid w:val="00210885"/>
    <w:rsid w:val="00210A8C"/>
    <w:rsid w:val="00210B01"/>
    <w:rsid w:val="00210B76"/>
    <w:rsid w:val="00210BDB"/>
    <w:rsid w:val="00210C97"/>
    <w:rsid w:val="00210CE9"/>
    <w:rsid w:val="00211024"/>
    <w:rsid w:val="00211086"/>
    <w:rsid w:val="00211248"/>
    <w:rsid w:val="002113AC"/>
    <w:rsid w:val="00211613"/>
    <w:rsid w:val="00211680"/>
    <w:rsid w:val="00211A55"/>
    <w:rsid w:val="00211D74"/>
    <w:rsid w:val="00211E3B"/>
    <w:rsid w:val="00212374"/>
    <w:rsid w:val="0021252A"/>
    <w:rsid w:val="00212635"/>
    <w:rsid w:val="00212753"/>
    <w:rsid w:val="0021275C"/>
    <w:rsid w:val="002127B1"/>
    <w:rsid w:val="00212843"/>
    <w:rsid w:val="00212C68"/>
    <w:rsid w:val="00212DFA"/>
    <w:rsid w:val="00213129"/>
    <w:rsid w:val="00213270"/>
    <w:rsid w:val="00213453"/>
    <w:rsid w:val="00213615"/>
    <w:rsid w:val="0021376B"/>
    <w:rsid w:val="00213863"/>
    <w:rsid w:val="0021395D"/>
    <w:rsid w:val="00213A33"/>
    <w:rsid w:val="00213C67"/>
    <w:rsid w:val="00213D4D"/>
    <w:rsid w:val="00213DC3"/>
    <w:rsid w:val="002143FB"/>
    <w:rsid w:val="00214A5B"/>
    <w:rsid w:val="00214CE7"/>
    <w:rsid w:val="00214FA9"/>
    <w:rsid w:val="0021578E"/>
    <w:rsid w:val="002157D9"/>
    <w:rsid w:val="00215845"/>
    <w:rsid w:val="00215A9C"/>
    <w:rsid w:val="00215B52"/>
    <w:rsid w:val="00215DD4"/>
    <w:rsid w:val="00215F90"/>
    <w:rsid w:val="00216327"/>
    <w:rsid w:val="00216604"/>
    <w:rsid w:val="0021677D"/>
    <w:rsid w:val="00216B65"/>
    <w:rsid w:val="00216BAA"/>
    <w:rsid w:val="00216DA1"/>
    <w:rsid w:val="00217045"/>
    <w:rsid w:val="00217069"/>
    <w:rsid w:val="0021708E"/>
    <w:rsid w:val="002170C9"/>
    <w:rsid w:val="002170F6"/>
    <w:rsid w:val="0021721E"/>
    <w:rsid w:val="002172DD"/>
    <w:rsid w:val="00217529"/>
    <w:rsid w:val="00217617"/>
    <w:rsid w:val="002179D9"/>
    <w:rsid w:val="00217D83"/>
    <w:rsid w:val="00220284"/>
    <w:rsid w:val="00220543"/>
    <w:rsid w:val="0022058D"/>
    <w:rsid w:val="002207F8"/>
    <w:rsid w:val="00220F66"/>
    <w:rsid w:val="0022111D"/>
    <w:rsid w:val="0022159D"/>
    <w:rsid w:val="00221784"/>
    <w:rsid w:val="002217CF"/>
    <w:rsid w:val="00221D47"/>
    <w:rsid w:val="0022299B"/>
    <w:rsid w:val="0022299C"/>
    <w:rsid w:val="00222B3F"/>
    <w:rsid w:val="00222C8B"/>
    <w:rsid w:val="0022326C"/>
    <w:rsid w:val="00223650"/>
    <w:rsid w:val="00223820"/>
    <w:rsid w:val="00223BEB"/>
    <w:rsid w:val="00223BF2"/>
    <w:rsid w:val="00224000"/>
    <w:rsid w:val="0022425D"/>
    <w:rsid w:val="002243D9"/>
    <w:rsid w:val="0022442A"/>
    <w:rsid w:val="0022469F"/>
    <w:rsid w:val="00224918"/>
    <w:rsid w:val="00224BFE"/>
    <w:rsid w:val="00224C10"/>
    <w:rsid w:val="00224D7E"/>
    <w:rsid w:val="0022519B"/>
    <w:rsid w:val="0022521B"/>
    <w:rsid w:val="00225346"/>
    <w:rsid w:val="00225718"/>
    <w:rsid w:val="0022592D"/>
    <w:rsid w:val="00225942"/>
    <w:rsid w:val="0022599F"/>
    <w:rsid w:val="00225A45"/>
    <w:rsid w:val="00225E39"/>
    <w:rsid w:val="00225E57"/>
    <w:rsid w:val="00226012"/>
    <w:rsid w:val="0022610A"/>
    <w:rsid w:val="0022625C"/>
    <w:rsid w:val="002268B8"/>
    <w:rsid w:val="0022695D"/>
    <w:rsid w:val="00226AB3"/>
    <w:rsid w:val="00226E19"/>
    <w:rsid w:val="00226FEF"/>
    <w:rsid w:val="0022731A"/>
    <w:rsid w:val="0022743A"/>
    <w:rsid w:val="002274BB"/>
    <w:rsid w:val="00227A2D"/>
    <w:rsid w:val="00227AC1"/>
    <w:rsid w:val="00227CD0"/>
    <w:rsid w:val="002300E0"/>
    <w:rsid w:val="00230543"/>
    <w:rsid w:val="00230654"/>
    <w:rsid w:val="00230690"/>
    <w:rsid w:val="002307A5"/>
    <w:rsid w:val="00230842"/>
    <w:rsid w:val="00231446"/>
    <w:rsid w:val="0023178C"/>
    <w:rsid w:val="002317AA"/>
    <w:rsid w:val="00231820"/>
    <w:rsid w:val="00231841"/>
    <w:rsid w:val="00231A9E"/>
    <w:rsid w:val="00231ED6"/>
    <w:rsid w:val="00231F0A"/>
    <w:rsid w:val="002320DC"/>
    <w:rsid w:val="00232278"/>
    <w:rsid w:val="0023238C"/>
    <w:rsid w:val="0023270A"/>
    <w:rsid w:val="00232BCB"/>
    <w:rsid w:val="00232D30"/>
    <w:rsid w:val="00232E22"/>
    <w:rsid w:val="00232F67"/>
    <w:rsid w:val="00232FC3"/>
    <w:rsid w:val="00233029"/>
    <w:rsid w:val="00233514"/>
    <w:rsid w:val="002335AD"/>
    <w:rsid w:val="00233712"/>
    <w:rsid w:val="002339F6"/>
    <w:rsid w:val="00233A2B"/>
    <w:rsid w:val="00233AAF"/>
    <w:rsid w:val="00233BC8"/>
    <w:rsid w:val="00233C8D"/>
    <w:rsid w:val="00234178"/>
    <w:rsid w:val="00234366"/>
    <w:rsid w:val="0023467C"/>
    <w:rsid w:val="00234BF7"/>
    <w:rsid w:val="00234DC9"/>
    <w:rsid w:val="00234F3F"/>
    <w:rsid w:val="00234F90"/>
    <w:rsid w:val="00234FA1"/>
    <w:rsid w:val="002350A2"/>
    <w:rsid w:val="002350B3"/>
    <w:rsid w:val="00235222"/>
    <w:rsid w:val="002355EE"/>
    <w:rsid w:val="0023588E"/>
    <w:rsid w:val="002358F8"/>
    <w:rsid w:val="00235A06"/>
    <w:rsid w:val="00235B93"/>
    <w:rsid w:val="00235CA6"/>
    <w:rsid w:val="00235F55"/>
    <w:rsid w:val="00236206"/>
    <w:rsid w:val="002368A9"/>
    <w:rsid w:val="00236AC7"/>
    <w:rsid w:val="00236C44"/>
    <w:rsid w:val="00236F90"/>
    <w:rsid w:val="00237005"/>
    <w:rsid w:val="00237081"/>
    <w:rsid w:val="002370A2"/>
    <w:rsid w:val="00237403"/>
    <w:rsid w:val="00237480"/>
    <w:rsid w:val="00237578"/>
    <w:rsid w:val="00237C24"/>
    <w:rsid w:val="00237CA1"/>
    <w:rsid w:val="00237D77"/>
    <w:rsid w:val="00237E51"/>
    <w:rsid w:val="00240012"/>
    <w:rsid w:val="00240085"/>
    <w:rsid w:val="002401E0"/>
    <w:rsid w:val="002403FB"/>
    <w:rsid w:val="0024049C"/>
    <w:rsid w:val="00240664"/>
    <w:rsid w:val="002407A9"/>
    <w:rsid w:val="00240990"/>
    <w:rsid w:val="00240AD3"/>
    <w:rsid w:val="00240BEF"/>
    <w:rsid w:val="00240C4B"/>
    <w:rsid w:val="00240C69"/>
    <w:rsid w:val="00240D3A"/>
    <w:rsid w:val="00241076"/>
    <w:rsid w:val="00241188"/>
    <w:rsid w:val="0024127C"/>
    <w:rsid w:val="0024137E"/>
    <w:rsid w:val="00241955"/>
    <w:rsid w:val="00241C0F"/>
    <w:rsid w:val="00241FDA"/>
    <w:rsid w:val="0024202E"/>
    <w:rsid w:val="002420FA"/>
    <w:rsid w:val="0024226E"/>
    <w:rsid w:val="00242286"/>
    <w:rsid w:val="002423A4"/>
    <w:rsid w:val="002423C1"/>
    <w:rsid w:val="0024246A"/>
    <w:rsid w:val="002424BE"/>
    <w:rsid w:val="0024287A"/>
    <w:rsid w:val="0024294F"/>
    <w:rsid w:val="002430D3"/>
    <w:rsid w:val="00243849"/>
    <w:rsid w:val="002438D7"/>
    <w:rsid w:val="00243AC1"/>
    <w:rsid w:val="00243BDC"/>
    <w:rsid w:val="00243BDE"/>
    <w:rsid w:val="00243C59"/>
    <w:rsid w:val="00243EDB"/>
    <w:rsid w:val="00243FB2"/>
    <w:rsid w:val="002440DA"/>
    <w:rsid w:val="0024416E"/>
    <w:rsid w:val="002444A6"/>
    <w:rsid w:val="002444B2"/>
    <w:rsid w:val="00244541"/>
    <w:rsid w:val="00244626"/>
    <w:rsid w:val="00244686"/>
    <w:rsid w:val="00244713"/>
    <w:rsid w:val="0024484F"/>
    <w:rsid w:val="00244858"/>
    <w:rsid w:val="00244A4F"/>
    <w:rsid w:val="00244AF2"/>
    <w:rsid w:val="00244B51"/>
    <w:rsid w:val="00244BD8"/>
    <w:rsid w:val="00244C38"/>
    <w:rsid w:val="00244CDE"/>
    <w:rsid w:val="00244CF1"/>
    <w:rsid w:val="002451C5"/>
    <w:rsid w:val="002452A9"/>
    <w:rsid w:val="00245442"/>
    <w:rsid w:val="0024544F"/>
    <w:rsid w:val="002454DE"/>
    <w:rsid w:val="002459FF"/>
    <w:rsid w:val="00245DD5"/>
    <w:rsid w:val="00245E05"/>
    <w:rsid w:val="002461F6"/>
    <w:rsid w:val="00246202"/>
    <w:rsid w:val="00246B5D"/>
    <w:rsid w:val="00246B85"/>
    <w:rsid w:val="00246CA6"/>
    <w:rsid w:val="00247201"/>
    <w:rsid w:val="00247287"/>
    <w:rsid w:val="0024732F"/>
    <w:rsid w:val="002473D9"/>
    <w:rsid w:val="002476A5"/>
    <w:rsid w:val="002476E0"/>
    <w:rsid w:val="00247881"/>
    <w:rsid w:val="00247B38"/>
    <w:rsid w:val="00247E3D"/>
    <w:rsid w:val="00250118"/>
    <w:rsid w:val="00250274"/>
    <w:rsid w:val="0025075B"/>
    <w:rsid w:val="0025075D"/>
    <w:rsid w:val="00250AB8"/>
    <w:rsid w:val="00250C85"/>
    <w:rsid w:val="0025109C"/>
    <w:rsid w:val="002516D3"/>
    <w:rsid w:val="002518A2"/>
    <w:rsid w:val="00251CF3"/>
    <w:rsid w:val="00251E6F"/>
    <w:rsid w:val="00252016"/>
    <w:rsid w:val="0025230A"/>
    <w:rsid w:val="002528AA"/>
    <w:rsid w:val="00252950"/>
    <w:rsid w:val="00252A66"/>
    <w:rsid w:val="00252AFB"/>
    <w:rsid w:val="00252B34"/>
    <w:rsid w:val="00252CE0"/>
    <w:rsid w:val="00252E0B"/>
    <w:rsid w:val="00252EB6"/>
    <w:rsid w:val="0025301E"/>
    <w:rsid w:val="002531F7"/>
    <w:rsid w:val="0025323F"/>
    <w:rsid w:val="00253604"/>
    <w:rsid w:val="0025364F"/>
    <w:rsid w:val="002536C8"/>
    <w:rsid w:val="00253792"/>
    <w:rsid w:val="00253E9F"/>
    <w:rsid w:val="00253EB1"/>
    <w:rsid w:val="00253EB9"/>
    <w:rsid w:val="002540FA"/>
    <w:rsid w:val="002544E6"/>
    <w:rsid w:val="002547D7"/>
    <w:rsid w:val="00254AAE"/>
    <w:rsid w:val="002551E8"/>
    <w:rsid w:val="002552D6"/>
    <w:rsid w:val="00255368"/>
    <w:rsid w:val="00255448"/>
    <w:rsid w:val="00255513"/>
    <w:rsid w:val="00255B3C"/>
    <w:rsid w:val="00255C27"/>
    <w:rsid w:val="00255DFE"/>
    <w:rsid w:val="00255ECD"/>
    <w:rsid w:val="00255F1D"/>
    <w:rsid w:val="00256063"/>
    <w:rsid w:val="0025608A"/>
    <w:rsid w:val="00256498"/>
    <w:rsid w:val="00256681"/>
    <w:rsid w:val="00256712"/>
    <w:rsid w:val="0025688C"/>
    <w:rsid w:val="002568C5"/>
    <w:rsid w:val="00256903"/>
    <w:rsid w:val="00256946"/>
    <w:rsid w:val="00256A6F"/>
    <w:rsid w:val="00256ECC"/>
    <w:rsid w:val="00257807"/>
    <w:rsid w:val="00257A90"/>
    <w:rsid w:val="00257ACB"/>
    <w:rsid w:val="00257EC1"/>
    <w:rsid w:val="00260017"/>
    <w:rsid w:val="0026068F"/>
    <w:rsid w:val="00260C64"/>
    <w:rsid w:val="00260CC6"/>
    <w:rsid w:val="00260DCC"/>
    <w:rsid w:val="002610F8"/>
    <w:rsid w:val="002612D2"/>
    <w:rsid w:val="002613A2"/>
    <w:rsid w:val="002617E5"/>
    <w:rsid w:val="00261D6A"/>
    <w:rsid w:val="00261E7F"/>
    <w:rsid w:val="0026210B"/>
    <w:rsid w:val="0026229A"/>
    <w:rsid w:val="002624D8"/>
    <w:rsid w:val="002627EB"/>
    <w:rsid w:val="00262CA0"/>
    <w:rsid w:val="00262EFE"/>
    <w:rsid w:val="002635E1"/>
    <w:rsid w:val="002636A7"/>
    <w:rsid w:val="002639B0"/>
    <w:rsid w:val="00264132"/>
    <w:rsid w:val="0026433E"/>
    <w:rsid w:val="00264651"/>
    <w:rsid w:val="0026479D"/>
    <w:rsid w:val="002648DF"/>
    <w:rsid w:val="00264C1D"/>
    <w:rsid w:val="002656BC"/>
    <w:rsid w:val="00265ACE"/>
    <w:rsid w:val="00265BBB"/>
    <w:rsid w:val="00265DB6"/>
    <w:rsid w:val="00265E0E"/>
    <w:rsid w:val="00266243"/>
    <w:rsid w:val="0026637D"/>
    <w:rsid w:val="002666DB"/>
    <w:rsid w:val="00266758"/>
    <w:rsid w:val="00266B17"/>
    <w:rsid w:val="00266B96"/>
    <w:rsid w:val="002671C6"/>
    <w:rsid w:val="002671DD"/>
    <w:rsid w:val="00267283"/>
    <w:rsid w:val="002672B5"/>
    <w:rsid w:val="002672B7"/>
    <w:rsid w:val="002672DD"/>
    <w:rsid w:val="00267344"/>
    <w:rsid w:val="0026757D"/>
    <w:rsid w:val="0026769C"/>
    <w:rsid w:val="002676C5"/>
    <w:rsid w:val="00267C18"/>
    <w:rsid w:val="00267F7B"/>
    <w:rsid w:val="0027002C"/>
    <w:rsid w:val="002701F2"/>
    <w:rsid w:val="002705D3"/>
    <w:rsid w:val="00270BBC"/>
    <w:rsid w:val="00270D07"/>
    <w:rsid w:val="00270DC3"/>
    <w:rsid w:val="00270E32"/>
    <w:rsid w:val="00270EB0"/>
    <w:rsid w:val="00270FA1"/>
    <w:rsid w:val="00271004"/>
    <w:rsid w:val="00271129"/>
    <w:rsid w:val="0027143E"/>
    <w:rsid w:val="00271447"/>
    <w:rsid w:val="0027152B"/>
    <w:rsid w:val="0027175A"/>
    <w:rsid w:val="00271948"/>
    <w:rsid w:val="00271A38"/>
    <w:rsid w:val="00271A97"/>
    <w:rsid w:val="00271B7C"/>
    <w:rsid w:val="00272063"/>
    <w:rsid w:val="0027244D"/>
    <w:rsid w:val="00272625"/>
    <w:rsid w:val="002726C6"/>
    <w:rsid w:val="00272C63"/>
    <w:rsid w:val="00272D16"/>
    <w:rsid w:val="00272F5B"/>
    <w:rsid w:val="00273216"/>
    <w:rsid w:val="00273513"/>
    <w:rsid w:val="0027380F"/>
    <w:rsid w:val="002739C0"/>
    <w:rsid w:val="00273CE1"/>
    <w:rsid w:val="00273D4B"/>
    <w:rsid w:val="00273ED2"/>
    <w:rsid w:val="00273F3F"/>
    <w:rsid w:val="00274099"/>
    <w:rsid w:val="0027415A"/>
    <w:rsid w:val="002741F3"/>
    <w:rsid w:val="00274359"/>
    <w:rsid w:val="0027435E"/>
    <w:rsid w:val="0027446C"/>
    <w:rsid w:val="0027464E"/>
    <w:rsid w:val="0027497E"/>
    <w:rsid w:val="00274DB2"/>
    <w:rsid w:val="00274F69"/>
    <w:rsid w:val="00274FBF"/>
    <w:rsid w:val="002750F2"/>
    <w:rsid w:val="00275514"/>
    <w:rsid w:val="00275569"/>
    <w:rsid w:val="00275683"/>
    <w:rsid w:val="00275763"/>
    <w:rsid w:val="00275769"/>
    <w:rsid w:val="00275911"/>
    <w:rsid w:val="00275CFE"/>
    <w:rsid w:val="00275DE3"/>
    <w:rsid w:val="00275E34"/>
    <w:rsid w:val="00275EC6"/>
    <w:rsid w:val="00275ED1"/>
    <w:rsid w:val="002760DB"/>
    <w:rsid w:val="002765D7"/>
    <w:rsid w:val="00276958"/>
    <w:rsid w:val="00276C68"/>
    <w:rsid w:val="002777E6"/>
    <w:rsid w:val="00277B54"/>
    <w:rsid w:val="00277D58"/>
    <w:rsid w:val="00280018"/>
    <w:rsid w:val="0028035A"/>
    <w:rsid w:val="00280669"/>
    <w:rsid w:val="00280D10"/>
    <w:rsid w:val="002811B7"/>
    <w:rsid w:val="002811BC"/>
    <w:rsid w:val="00281729"/>
    <w:rsid w:val="00281B29"/>
    <w:rsid w:val="00281B9E"/>
    <w:rsid w:val="00281BCF"/>
    <w:rsid w:val="00281FE1"/>
    <w:rsid w:val="00282134"/>
    <w:rsid w:val="0028229D"/>
    <w:rsid w:val="0028256B"/>
    <w:rsid w:val="002825B8"/>
    <w:rsid w:val="0028278A"/>
    <w:rsid w:val="00282A19"/>
    <w:rsid w:val="002830E9"/>
    <w:rsid w:val="0028324C"/>
    <w:rsid w:val="002832A0"/>
    <w:rsid w:val="00283472"/>
    <w:rsid w:val="00283509"/>
    <w:rsid w:val="0028374D"/>
    <w:rsid w:val="00283919"/>
    <w:rsid w:val="002839BA"/>
    <w:rsid w:val="00283BE9"/>
    <w:rsid w:val="00283DB8"/>
    <w:rsid w:val="00283DCB"/>
    <w:rsid w:val="00283FA4"/>
    <w:rsid w:val="002841B5"/>
    <w:rsid w:val="00284396"/>
    <w:rsid w:val="002843C3"/>
    <w:rsid w:val="002849DF"/>
    <w:rsid w:val="00284A2A"/>
    <w:rsid w:val="00284A7D"/>
    <w:rsid w:val="00284CDA"/>
    <w:rsid w:val="00284F13"/>
    <w:rsid w:val="0028503C"/>
    <w:rsid w:val="00285550"/>
    <w:rsid w:val="002856C1"/>
    <w:rsid w:val="00285706"/>
    <w:rsid w:val="0028571D"/>
    <w:rsid w:val="002858DA"/>
    <w:rsid w:val="0028593B"/>
    <w:rsid w:val="0028605D"/>
    <w:rsid w:val="002862D7"/>
    <w:rsid w:val="00286467"/>
    <w:rsid w:val="002867E5"/>
    <w:rsid w:val="00286FE7"/>
    <w:rsid w:val="002871DD"/>
    <w:rsid w:val="00287587"/>
    <w:rsid w:val="002875D8"/>
    <w:rsid w:val="00287624"/>
    <w:rsid w:val="0028786E"/>
    <w:rsid w:val="002879D0"/>
    <w:rsid w:val="00287C53"/>
    <w:rsid w:val="00287DAB"/>
    <w:rsid w:val="002900BE"/>
    <w:rsid w:val="00290205"/>
    <w:rsid w:val="0029026B"/>
    <w:rsid w:val="0029045D"/>
    <w:rsid w:val="002907CE"/>
    <w:rsid w:val="00290B46"/>
    <w:rsid w:val="00290D85"/>
    <w:rsid w:val="002910A6"/>
    <w:rsid w:val="002911A0"/>
    <w:rsid w:val="00291294"/>
    <w:rsid w:val="00291413"/>
    <w:rsid w:val="00291791"/>
    <w:rsid w:val="00291AC9"/>
    <w:rsid w:val="00291E8B"/>
    <w:rsid w:val="0029200B"/>
    <w:rsid w:val="00292625"/>
    <w:rsid w:val="00292887"/>
    <w:rsid w:val="002928AC"/>
    <w:rsid w:val="002928EC"/>
    <w:rsid w:val="00292DEB"/>
    <w:rsid w:val="00292E1F"/>
    <w:rsid w:val="00292F7D"/>
    <w:rsid w:val="00292FFD"/>
    <w:rsid w:val="002933B3"/>
    <w:rsid w:val="0029348C"/>
    <w:rsid w:val="002936CE"/>
    <w:rsid w:val="002936E5"/>
    <w:rsid w:val="00293C31"/>
    <w:rsid w:val="00293FB1"/>
    <w:rsid w:val="0029409D"/>
    <w:rsid w:val="00294468"/>
    <w:rsid w:val="0029475B"/>
    <w:rsid w:val="0029487C"/>
    <w:rsid w:val="0029488D"/>
    <w:rsid w:val="00294AD7"/>
    <w:rsid w:val="00294AEF"/>
    <w:rsid w:val="00294B59"/>
    <w:rsid w:val="00294D94"/>
    <w:rsid w:val="00294F60"/>
    <w:rsid w:val="002950DB"/>
    <w:rsid w:val="002951D1"/>
    <w:rsid w:val="00295500"/>
    <w:rsid w:val="002956AE"/>
    <w:rsid w:val="00295A63"/>
    <w:rsid w:val="00295BC0"/>
    <w:rsid w:val="00295C15"/>
    <w:rsid w:val="0029653F"/>
    <w:rsid w:val="00296701"/>
    <w:rsid w:val="00296770"/>
    <w:rsid w:val="0029697C"/>
    <w:rsid w:val="00296B75"/>
    <w:rsid w:val="00296B9F"/>
    <w:rsid w:val="002970A8"/>
    <w:rsid w:val="002970D1"/>
    <w:rsid w:val="002971CF"/>
    <w:rsid w:val="00297243"/>
    <w:rsid w:val="002972F7"/>
    <w:rsid w:val="0029752E"/>
    <w:rsid w:val="002976E1"/>
    <w:rsid w:val="00297D52"/>
    <w:rsid w:val="002A02B0"/>
    <w:rsid w:val="002A03AF"/>
    <w:rsid w:val="002A0805"/>
    <w:rsid w:val="002A0B0C"/>
    <w:rsid w:val="002A0BFB"/>
    <w:rsid w:val="002A0CC0"/>
    <w:rsid w:val="002A10D0"/>
    <w:rsid w:val="002A11E5"/>
    <w:rsid w:val="002A1243"/>
    <w:rsid w:val="002A172F"/>
    <w:rsid w:val="002A1881"/>
    <w:rsid w:val="002A1F05"/>
    <w:rsid w:val="002A1FC2"/>
    <w:rsid w:val="002A212E"/>
    <w:rsid w:val="002A21AC"/>
    <w:rsid w:val="002A227C"/>
    <w:rsid w:val="002A241F"/>
    <w:rsid w:val="002A270F"/>
    <w:rsid w:val="002A2976"/>
    <w:rsid w:val="002A2AE0"/>
    <w:rsid w:val="002A3015"/>
    <w:rsid w:val="002A3221"/>
    <w:rsid w:val="002A3258"/>
    <w:rsid w:val="002A33AF"/>
    <w:rsid w:val="002A34C8"/>
    <w:rsid w:val="002A36CD"/>
    <w:rsid w:val="002A3D6D"/>
    <w:rsid w:val="002A3EBC"/>
    <w:rsid w:val="002A3F43"/>
    <w:rsid w:val="002A3F6E"/>
    <w:rsid w:val="002A417E"/>
    <w:rsid w:val="002A41D2"/>
    <w:rsid w:val="002A456A"/>
    <w:rsid w:val="002A466F"/>
    <w:rsid w:val="002A46C3"/>
    <w:rsid w:val="002A4704"/>
    <w:rsid w:val="002A48BA"/>
    <w:rsid w:val="002A4B07"/>
    <w:rsid w:val="002A4E98"/>
    <w:rsid w:val="002A5021"/>
    <w:rsid w:val="002A509B"/>
    <w:rsid w:val="002A5152"/>
    <w:rsid w:val="002A543F"/>
    <w:rsid w:val="002A59D9"/>
    <w:rsid w:val="002A5AAC"/>
    <w:rsid w:val="002A5D15"/>
    <w:rsid w:val="002A5E3A"/>
    <w:rsid w:val="002A5F2B"/>
    <w:rsid w:val="002A5F36"/>
    <w:rsid w:val="002A6122"/>
    <w:rsid w:val="002A6229"/>
    <w:rsid w:val="002A6251"/>
    <w:rsid w:val="002A6546"/>
    <w:rsid w:val="002A65C0"/>
    <w:rsid w:val="002A65DA"/>
    <w:rsid w:val="002A6BF8"/>
    <w:rsid w:val="002A6CAB"/>
    <w:rsid w:val="002A6E97"/>
    <w:rsid w:val="002A7234"/>
    <w:rsid w:val="002A7546"/>
    <w:rsid w:val="002A76D2"/>
    <w:rsid w:val="002A7B83"/>
    <w:rsid w:val="002A7DC9"/>
    <w:rsid w:val="002B014E"/>
    <w:rsid w:val="002B0203"/>
    <w:rsid w:val="002B042F"/>
    <w:rsid w:val="002B0446"/>
    <w:rsid w:val="002B045B"/>
    <w:rsid w:val="002B06AA"/>
    <w:rsid w:val="002B06DA"/>
    <w:rsid w:val="002B07B9"/>
    <w:rsid w:val="002B0937"/>
    <w:rsid w:val="002B0BF1"/>
    <w:rsid w:val="002B0DE9"/>
    <w:rsid w:val="002B0FF1"/>
    <w:rsid w:val="002B133F"/>
    <w:rsid w:val="002B1572"/>
    <w:rsid w:val="002B19AC"/>
    <w:rsid w:val="002B1CEF"/>
    <w:rsid w:val="002B1D4C"/>
    <w:rsid w:val="002B2304"/>
    <w:rsid w:val="002B23B9"/>
    <w:rsid w:val="002B2515"/>
    <w:rsid w:val="002B253B"/>
    <w:rsid w:val="002B25A8"/>
    <w:rsid w:val="002B29D9"/>
    <w:rsid w:val="002B2B06"/>
    <w:rsid w:val="002B2CBF"/>
    <w:rsid w:val="002B2DD4"/>
    <w:rsid w:val="002B308A"/>
    <w:rsid w:val="002B33C9"/>
    <w:rsid w:val="002B342B"/>
    <w:rsid w:val="002B3446"/>
    <w:rsid w:val="002B3556"/>
    <w:rsid w:val="002B36BC"/>
    <w:rsid w:val="002B3C5E"/>
    <w:rsid w:val="002B3F53"/>
    <w:rsid w:val="002B403D"/>
    <w:rsid w:val="002B45BF"/>
    <w:rsid w:val="002B4645"/>
    <w:rsid w:val="002B47F9"/>
    <w:rsid w:val="002B49CB"/>
    <w:rsid w:val="002B4C94"/>
    <w:rsid w:val="002B5066"/>
    <w:rsid w:val="002B5543"/>
    <w:rsid w:val="002B55EC"/>
    <w:rsid w:val="002B5742"/>
    <w:rsid w:val="002B59AB"/>
    <w:rsid w:val="002B5B90"/>
    <w:rsid w:val="002B5BDF"/>
    <w:rsid w:val="002B5C33"/>
    <w:rsid w:val="002B5F12"/>
    <w:rsid w:val="002B5FBD"/>
    <w:rsid w:val="002B6305"/>
    <w:rsid w:val="002B6333"/>
    <w:rsid w:val="002B6424"/>
    <w:rsid w:val="002B6727"/>
    <w:rsid w:val="002B67A2"/>
    <w:rsid w:val="002B680B"/>
    <w:rsid w:val="002B6B5A"/>
    <w:rsid w:val="002B6BB7"/>
    <w:rsid w:val="002B6FA2"/>
    <w:rsid w:val="002B729F"/>
    <w:rsid w:val="002B7455"/>
    <w:rsid w:val="002B7648"/>
    <w:rsid w:val="002B76AB"/>
    <w:rsid w:val="002B797F"/>
    <w:rsid w:val="002B7A13"/>
    <w:rsid w:val="002B7BF0"/>
    <w:rsid w:val="002B7FF1"/>
    <w:rsid w:val="002C0391"/>
    <w:rsid w:val="002C0418"/>
    <w:rsid w:val="002C07A6"/>
    <w:rsid w:val="002C0854"/>
    <w:rsid w:val="002C0CA3"/>
    <w:rsid w:val="002C0CBF"/>
    <w:rsid w:val="002C0E78"/>
    <w:rsid w:val="002C1154"/>
    <w:rsid w:val="002C123C"/>
    <w:rsid w:val="002C12DD"/>
    <w:rsid w:val="002C17AC"/>
    <w:rsid w:val="002C1A07"/>
    <w:rsid w:val="002C1B44"/>
    <w:rsid w:val="002C1B82"/>
    <w:rsid w:val="002C1C99"/>
    <w:rsid w:val="002C20B5"/>
    <w:rsid w:val="002C2169"/>
    <w:rsid w:val="002C2175"/>
    <w:rsid w:val="002C23FA"/>
    <w:rsid w:val="002C240A"/>
    <w:rsid w:val="002C25DD"/>
    <w:rsid w:val="002C265E"/>
    <w:rsid w:val="002C27DA"/>
    <w:rsid w:val="002C294A"/>
    <w:rsid w:val="002C2E51"/>
    <w:rsid w:val="002C2F37"/>
    <w:rsid w:val="002C2F43"/>
    <w:rsid w:val="002C2F61"/>
    <w:rsid w:val="002C2F9C"/>
    <w:rsid w:val="002C2FC6"/>
    <w:rsid w:val="002C307C"/>
    <w:rsid w:val="002C32CC"/>
    <w:rsid w:val="002C373F"/>
    <w:rsid w:val="002C3847"/>
    <w:rsid w:val="002C38D5"/>
    <w:rsid w:val="002C399D"/>
    <w:rsid w:val="002C39E1"/>
    <w:rsid w:val="002C3B8D"/>
    <w:rsid w:val="002C3FBB"/>
    <w:rsid w:val="002C41AC"/>
    <w:rsid w:val="002C4254"/>
    <w:rsid w:val="002C4314"/>
    <w:rsid w:val="002C44F3"/>
    <w:rsid w:val="002C49A2"/>
    <w:rsid w:val="002C4A0D"/>
    <w:rsid w:val="002C4DF7"/>
    <w:rsid w:val="002C4E3A"/>
    <w:rsid w:val="002C4E90"/>
    <w:rsid w:val="002C4F38"/>
    <w:rsid w:val="002C5286"/>
    <w:rsid w:val="002C5547"/>
    <w:rsid w:val="002C557A"/>
    <w:rsid w:val="002C5B75"/>
    <w:rsid w:val="002C5BB2"/>
    <w:rsid w:val="002C5D5C"/>
    <w:rsid w:val="002C6056"/>
    <w:rsid w:val="002C64EC"/>
    <w:rsid w:val="002C65A2"/>
    <w:rsid w:val="002C6713"/>
    <w:rsid w:val="002C6BEB"/>
    <w:rsid w:val="002C6FCA"/>
    <w:rsid w:val="002C71C7"/>
    <w:rsid w:val="002C7216"/>
    <w:rsid w:val="002C7277"/>
    <w:rsid w:val="002C732E"/>
    <w:rsid w:val="002C77C0"/>
    <w:rsid w:val="002C780D"/>
    <w:rsid w:val="002C7A40"/>
    <w:rsid w:val="002C7D16"/>
    <w:rsid w:val="002D0031"/>
    <w:rsid w:val="002D0676"/>
    <w:rsid w:val="002D07D8"/>
    <w:rsid w:val="002D0C96"/>
    <w:rsid w:val="002D0F1D"/>
    <w:rsid w:val="002D1082"/>
    <w:rsid w:val="002D12DE"/>
    <w:rsid w:val="002D1987"/>
    <w:rsid w:val="002D198E"/>
    <w:rsid w:val="002D1B50"/>
    <w:rsid w:val="002D1C8B"/>
    <w:rsid w:val="002D1EC8"/>
    <w:rsid w:val="002D1F13"/>
    <w:rsid w:val="002D2076"/>
    <w:rsid w:val="002D208E"/>
    <w:rsid w:val="002D235D"/>
    <w:rsid w:val="002D23AA"/>
    <w:rsid w:val="002D258D"/>
    <w:rsid w:val="002D2A52"/>
    <w:rsid w:val="002D2B80"/>
    <w:rsid w:val="002D2BEF"/>
    <w:rsid w:val="002D2CD6"/>
    <w:rsid w:val="002D2DB6"/>
    <w:rsid w:val="002D2EFF"/>
    <w:rsid w:val="002D2F2B"/>
    <w:rsid w:val="002D2F9F"/>
    <w:rsid w:val="002D322D"/>
    <w:rsid w:val="002D379A"/>
    <w:rsid w:val="002D3ACD"/>
    <w:rsid w:val="002D408F"/>
    <w:rsid w:val="002D41C6"/>
    <w:rsid w:val="002D4820"/>
    <w:rsid w:val="002D4827"/>
    <w:rsid w:val="002D4F17"/>
    <w:rsid w:val="002D5196"/>
    <w:rsid w:val="002D538C"/>
    <w:rsid w:val="002D561F"/>
    <w:rsid w:val="002D5623"/>
    <w:rsid w:val="002D568F"/>
    <w:rsid w:val="002D56BC"/>
    <w:rsid w:val="002D56E4"/>
    <w:rsid w:val="002D57EE"/>
    <w:rsid w:val="002D583C"/>
    <w:rsid w:val="002D5A15"/>
    <w:rsid w:val="002D5A1F"/>
    <w:rsid w:val="002D5B0D"/>
    <w:rsid w:val="002D61FB"/>
    <w:rsid w:val="002D62EB"/>
    <w:rsid w:val="002D6470"/>
    <w:rsid w:val="002D68B9"/>
    <w:rsid w:val="002D6A1E"/>
    <w:rsid w:val="002D6A8B"/>
    <w:rsid w:val="002D6AB6"/>
    <w:rsid w:val="002D6DC0"/>
    <w:rsid w:val="002D6DD7"/>
    <w:rsid w:val="002D6E6C"/>
    <w:rsid w:val="002D6F2D"/>
    <w:rsid w:val="002D7162"/>
    <w:rsid w:val="002D71B6"/>
    <w:rsid w:val="002D71B8"/>
    <w:rsid w:val="002D773E"/>
    <w:rsid w:val="002D78AE"/>
    <w:rsid w:val="002D7A11"/>
    <w:rsid w:val="002D7C25"/>
    <w:rsid w:val="002D7CEB"/>
    <w:rsid w:val="002D7CFE"/>
    <w:rsid w:val="002E01AA"/>
    <w:rsid w:val="002E040D"/>
    <w:rsid w:val="002E040E"/>
    <w:rsid w:val="002E04F7"/>
    <w:rsid w:val="002E055A"/>
    <w:rsid w:val="002E05AE"/>
    <w:rsid w:val="002E0701"/>
    <w:rsid w:val="002E0940"/>
    <w:rsid w:val="002E0A97"/>
    <w:rsid w:val="002E0B25"/>
    <w:rsid w:val="002E0BA8"/>
    <w:rsid w:val="002E0EDD"/>
    <w:rsid w:val="002E1161"/>
    <w:rsid w:val="002E14FC"/>
    <w:rsid w:val="002E1669"/>
    <w:rsid w:val="002E1D5B"/>
    <w:rsid w:val="002E1D73"/>
    <w:rsid w:val="002E21E5"/>
    <w:rsid w:val="002E221B"/>
    <w:rsid w:val="002E2281"/>
    <w:rsid w:val="002E256C"/>
    <w:rsid w:val="002E2594"/>
    <w:rsid w:val="002E2679"/>
    <w:rsid w:val="002E26EE"/>
    <w:rsid w:val="002E28F2"/>
    <w:rsid w:val="002E2982"/>
    <w:rsid w:val="002E2A3F"/>
    <w:rsid w:val="002E2B45"/>
    <w:rsid w:val="002E2DBD"/>
    <w:rsid w:val="002E2EEA"/>
    <w:rsid w:val="002E3311"/>
    <w:rsid w:val="002E369C"/>
    <w:rsid w:val="002E3A7C"/>
    <w:rsid w:val="002E3B7C"/>
    <w:rsid w:val="002E3C1A"/>
    <w:rsid w:val="002E3E51"/>
    <w:rsid w:val="002E4179"/>
    <w:rsid w:val="002E4574"/>
    <w:rsid w:val="002E4867"/>
    <w:rsid w:val="002E4AF4"/>
    <w:rsid w:val="002E4C15"/>
    <w:rsid w:val="002E4E0A"/>
    <w:rsid w:val="002E4E94"/>
    <w:rsid w:val="002E4EC5"/>
    <w:rsid w:val="002E5011"/>
    <w:rsid w:val="002E52C4"/>
    <w:rsid w:val="002E52FA"/>
    <w:rsid w:val="002E54BB"/>
    <w:rsid w:val="002E55BE"/>
    <w:rsid w:val="002E58DC"/>
    <w:rsid w:val="002E5AF7"/>
    <w:rsid w:val="002E5D55"/>
    <w:rsid w:val="002E5F87"/>
    <w:rsid w:val="002E6229"/>
    <w:rsid w:val="002E62A8"/>
    <w:rsid w:val="002E679A"/>
    <w:rsid w:val="002E67A4"/>
    <w:rsid w:val="002E67A6"/>
    <w:rsid w:val="002E681B"/>
    <w:rsid w:val="002E69FD"/>
    <w:rsid w:val="002E6AB1"/>
    <w:rsid w:val="002E6B1B"/>
    <w:rsid w:val="002E6CC3"/>
    <w:rsid w:val="002E7551"/>
    <w:rsid w:val="002E772A"/>
    <w:rsid w:val="002E78C5"/>
    <w:rsid w:val="002E7B48"/>
    <w:rsid w:val="002E7CBB"/>
    <w:rsid w:val="002E7D09"/>
    <w:rsid w:val="002F0095"/>
    <w:rsid w:val="002F0602"/>
    <w:rsid w:val="002F07B0"/>
    <w:rsid w:val="002F097D"/>
    <w:rsid w:val="002F115D"/>
    <w:rsid w:val="002F1263"/>
    <w:rsid w:val="002F1939"/>
    <w:rsid w:val="002F1AD5"/>
    <w:rsid w:val="002F1C4C"/>
    <w:rsid w:val="002F1D86"/>
    <w:rsid w:val="002F1F5D"/>
    <w:rsid w:val="002F2161"/>
    <w:rsid w:val="002F22DD"/>
    <w:rsid w:val="002F2419"/>
    <w:rsid w:val="002F25EE"/>
    <w:rsid w:val="002F26D3"/>
    <w:rsid w:val="002F27BF"/>
    <w:rsid w:val="002F287A"/>
    <w:rsid w:val="002F2924"/>
    <w:rsid w:val="002F2C60"/>
    <w:rsid w:val="002F2F58"/>
    <w:rsid w:val="002F2F65"/>
    <w:rsid w:val="002F3400"/>
    <w:rsid w:val="002F3420"/>
    <w:rsid w:val="002F364C"/>
    <w:rsid w:val="002F3E29"/>
    <w:rsid w:val="002F3E37"/>
    <w:rsid w:val="002F3E9F"/>
    <w:rsid w:val="002F3F93"/>
    <w:rsid w:val="002F4107"/>
    <w:rsid w:val="002F41EA"/>
    <w:rsid w:val="002F487D"/>
    <w:rsid w:val="002F4975"/>
    <w:rsid w:val="002F4D0F"/>
    <w:rsid w:val="002F4D1B"/>
    <w:rsid w:val="002F4F78"/>
    <w:rsid w:val="002F541D"/>
    <w:rsid w:val="002F55E4"/>
    <w:rsid w:val="002F5798"/>
    <w:rsid w:val="002F5B21"/>
    <w:rsid w:val="002F5E61"/>
    <w:rsid w:val="002F5EDB"/>
    <w:rsid w:val="002F5FD2"/>
    <w:rsid w:val="002F60BA"/>
    <w:rsid w:val="002F6121"/>
    <w:rsid w:val="002F61B5"/>
    <w:rsid w:val="002F63DA"/>
    <w:rsid w:val="002F6550"/>
    <w:rsid w:val="002F6705"/>
    <w:rsid w:val="002F6FA2"/>
    <w:rsid w:val="002F7002"/>
    <w:rsid w:val="002F758D"/>
    <w:rsid w:val="002F7728"/>
    <w:rsid w:val="002F78D2"/>
    <w:rsid w:val="002F7B1F"/>
    <w:rsid w:val="002F7B9E"/>
    <w:rsid w:val="002F7E1B"/>
    <w:rsid w:val="002F7E6B"/>
    <w:rsid w:val="003001A2"/>
    <w:rsid w:val="0030038C"/>
    <w:rsid w:val="003004EB"/>
    <w:rsid w:val="00300520"/>
    <w:rsid w:val="00300BF9"/>
    <w:rsid w:val="00301181"/>
    <w:rsid w:val="003015CF"/>
    <w:rsid w:val="00301E2D"/>
    <w:rsid w:val="003020B2"/>
    <w:rsid w:val="00302221"/>
    <w:rsid w:val="00302547"/>
    <w:rsid w:val="0030262C"/>
    <w:rsid w:val="00302712"/>
    <w:rsid w:val="003027F7"/>
    <w:rsid w:val="00302831"/>
    <w:rsid w:val="00302872"/>
    <w:rsid w:val="00302AEF"/>
    <w:rsid w:val="00302B33"/>
    <w:rsid w:val="00302C19"/>
    <w:rsid w:val="003031A4"/>
    <w:rsid w:val="003032DE"/>
    <w:rsid w:val="003033CF"/>
    <w:rsid w:val="0030385C"/>
    <w:rsid w:val="00303AB8"/>
    <w:rsid w:val="00303B05"/>
    <w:rsid w:val="00303E66"/>
    <w:rsid w:val="00303FD4"/>
    <w:rsid w:val="00304054"/>
    <w:rsid w:val="003040F1"/>
    <w:rsid w:val="003043A0"/>
    <w:rsid w:val="003043EE"/>
    <w:rsid w:val="00304910"/>
    <w:rsid w:val="003049E0"/>
    <w:rsid w:val="00304B60"/>
    <w:rsid w:val="00305449"/>
    <w:rsid w:val="0030570E"/>
    <w:rsid w:val="00305C19"/>
    <w:rsid w:val="00306087"/>
    <w:rsid w:val="0030636D"/>
    <w:rsid w:val="003063B3"/>
    <w:rsid w:val="00306641"/>
    <w:rsid w:val="0030687F"/>
    <w:rsid w:val="00306954"/>
    <w:rsid w:val="00306A0E"/>
    <w:rsid w:val="00306CEC"/>
    <w:rsid w:val="00306D17"/>
    <w:rsid w:val="00306E97"/>
    <w:rsid w:val="00307072"/>
    <w:rsid w:val="0030733F"/>
    <w:rsid w:val="003074F2"/>
    <w:rsid w:val="00307524"/>
    <w:rsid w:val="0030755C"/>
    <w:rsid w:val="00307640"/>
    <w:rsid w:val="00307784"/>
    <w:rsid w:val="003078B8"/>
    <w:rsid w:val="00307BC2"/>
    <w:rsid w:val="00307C4C"/>
    <w:rsid w:val="00307CC2"/>
    <w:rsid w:val="00307E8F"/>
    <w:rsid w:val="0031058E"/>
    <w:rsid w:val="0031066C"/>
    <w:rsid w:val="00310743"/>
    <w:rsid w:val="00310EEA"/>
    <w:rsid w:val="00311071"/>
    <w:rsid w:val="003111DA"/>
    <w:rsid w:val="0031122B"/>
    <w:rsid w:val="00311719"/>
    <w:rsid w:val="00311877"/>
    <w:rsid w:val="00311BBF"/>
    <w:rsid w:val="00311C4D"/>
    <w:rsid w:val="00311C89"/>
    <w:rsid w:val="00311E58"/>
    <w:rsid w:val="00312185"/>
    <w:rsid w:val="00312609"/>
    <w:rsid w:val="00312709"/>
    <w:rsid w:val="00312776"/>
    <w:rsid w:val="0031291F"/>
    <w:rsid w:val="00312CF0"/>
    <w:rsid w:val="00312D12"/>
    <w:rsid w:val="0031303E"/>
    <w:rsid w:val="0031306D"/>
    <w:rsid w:val="00313592"/>
    <w:rsid w:val="003135AD"/>
    <w:rsid w:val="00313752"/>
    <w:rsid w:val="00313BED"/>
    <w:rsid w:val="00313C73"/>
    <w:rsid w:val="00313CCD"/>
    <w:rsid w:val="00313E4F"/>
    <w:rsid w:val="00313EDE"/>
    <w:rsid w:val="00313F36"/>
    <w:rsid w:val="00314008"/>
    <w:rsid w:val="0031443F"/>
    <w:rsid w:val="00314532"/>
    <w:rsid w:val="003146F5"/>
    <w:rsid w:val="00314789"/>
    <w:rsid w:val="00314956"/>
    <w:rsid w:val="00314F67"/>
    <w:rsid w:val="00315392"/>
    <w:rsid w:val="003153CC"/>
    <w:rsid w:val="003154D1"/>
    <w:rsid w:val="00315510"/>
    <w:rsid w:val="0031552B"/>
    <w:rsid w:val="00315673"/>
    <w:rsid w:val="003158E8"/>
    <w:rsid w:val="00315E19"/>
    <w:rsid w:val="0031610B"/>
    <w:rsid w:val="00316248"/>
    <w:rsid w:val="003162E7"/>
    <w:rsid w:val="003164C5"/>
    <w:rsid w:val="0031673B"/>
    <w:rsid w:val="00316AC7"/>
    <w:rsid w:val="00316BD6"/>
    <w:rsid w:val="00316C51"/>
    <w:rsid w:val="00316ED4"/>
    <w:rsid w:val="00316F19"/>
    <w:rsid w:val="00317549"/>
    <w:rsid w:val="00317604"/>
    <w:rsid w:val="00317660"/>
    <w:rsid w:val="003177F3"/>
    <w:rsid w:val="00317BD0"/>
    <w:rsid w:val="003201AE"/>
    <w:rsid w:val="003201CF"/>
    <w:rsid w:val="00320212"/>
    <w:rsid w:val="003203B7"/>
    <w:rsid w:val="00320614"/>
    <w:rsid w:val="0032068E"/>
    <w:rsid w:val="00320BD1"/>
    <w:rsid w:val="00320BE2"/>
    <w:rsid w:val="00320E53"/>
    <w:rsid w:val="003210CB"/>
    <w:rsid w:val="003214D3"/>
    <w:rsid w:val="00321789"/>
    <w:rsid w:val="00321B41"/>
    <w:rsid w:val="00321BE0"/>
    <w:rsid w:val="00321CD8"/>
    <w:rsid w:val="00321D28"/>
    <w:rsid w:val="00321DD5"/>
    <w:rsid w:val="00321E14"/>
    <w:rsid w:val="00321F0C"/>
    <w:rsid w:val="00321F74"/>
    <w:rsid w:val="00321FC6"/>
    <w:rsid w:val="00322080"/>
    <w:rsid w:val="003220D8"/>
    <w:rsid w:val="003222D6"/>
    <w:rsid w:val="00322310"/>
    <w:rsid w:val="00322322"/>
    <w:rsid w:val="003224FF"/>
    <w:rsid w:val="0032254D"/>
    <w:rsid w:val="0032266B"/>
    <w:rsid w:val="003229A6"/>
    <w:rsid w:val="00322E42"/>
    <w:rsid w:val="00322E79"/>
    <w:rsid w:val="0032327B"/>
    <w:rsid w:val="003233F5"/>
    <w:rsid w:val="00323463"/>
    <w:rsid w:val="003234EB"/>
    <w:rsid w:val="00323548"/>
    <w:rsid w:val="00323564"/>
    <w:rsid w:val="003235A2"/>
    <w:rsid w:val="0032364C"/>
    <w:rsid w:val="0032373D"/>
    <w:rsid w:val="003238EB"/>
    <w:rsid w:val="00323A92"/>
    <w:rsid w:val="00323A96"/>
    <w:rsid w:val="00323FC9"/>
    <w:rsid w:val="0032404D"/>
    <w:rsid w:val="0032443C"/>
    <w:rsid w:val="00324532"/>
    <w:rsid w:val="00324605"/>
    <w:rsid w:val="003246F3"/>
    <w:rsid w:val="0032480F"/>
    <w:rsid w:val="00324B33"/>
    <w:rsid w:val="00324CA9"/>
    <w:rsid w:val="00324D0C"/>
    <w:rsid w:val="00324F59"/>
    <w:rsid w:val="00324FF8"/>
    <w:rsid w:val="00325096"/>
    <w:rsid w:val="003252D8"/>
    <w:rsid w:val="00325710"/>
    <w:rsid w:val="003258D2"/>
    <w:rsid w:val="0032598B"/>
    <w:rsid w:val="00325D56"/>
    <w:rsid w:val="00325DD2"/>
    <w:rsid w:val="00325E65"/>
    <w:rsid w:val="00325F5B"/>
    <w:rsid w:val="00326111"/>
    <w:rsid w:val="0032617C"/>
    <w:rsid w:val="003264F7"/>
    <w:rsid w:val="00326807"/>
    <w:rsid w:val="003269CC"/>
    <w:rsid w:val="00326A34"/>
    <w:rsid w:val="00326F07"/>
    <w:rsid w:val="00326F68"/>
    <w:rsid w:val="00327149"/>
    <w:rsid w:val="003274BF"/>
    <w:rsid w:val="003275C3"/>
    <w:rsid w:val="00327731"/>
    <w:rsid w:val="003277C4"/>
    <w:rsid w:val="003278AB"/>
    <w:rsid w:val="00327ABE"/>
    <w:rsid w:val="00327B49"/>
    <w:rsid w:val="00327F18"/>
    <w:rsid w:val="003306DF"/>
    <w:rsid w:val="003308D3"/>
    <w:rsid w:val="0033098F"/>
    <w:rsid w:val="00330A49"/>
    <w:rsid w:val="00330A80"/>
    <w:rsid w:val="00330AB9"/>
    <w:rsid w:val="00330ADC"/>
    <w:rsid w:val="00330BEC"/>
    <w:rsid w:val="00330CD6"/>
    <w:rsid w:val="00330EE2"/>
    <w:rsid w:val="00331046"/>
    <w:rsid w:val="003310FE"/>
    <w:rsid w:val="0033131E"/>
    <w:rsid w:val="003318A0"/>
    <w:rsid w:val="003318FA"/>
    <w:rsid w:val="00331AAA"/>
    <w:rsid w:val="00331F36"/>
    <w:rsid w:val="0033228F"/>
    <w:rsid w:val="003324EC"/>
    <w:rsid w:val="00332825"/>
    <w:rsid w:val="003328D9"/>
    <w:rsid w:val="00332A85"/>
    <w:rsid w:val="00332B3E"/>
    <w:rsid w:val="00332C3F"/>
    <w:rsid w:val="00332D90"/>
    <w:rsid w:val="00332FEA"/>
    <w:rsid w:val="003334D2"/>
    <w:rsid w:val="00333BCF"/>
    <w:rsid w:val="00333DDF"/>
    <w:rsid w:val="00333F0E"/>
    <w:rsid w:val="003343DD"/>
    <w:rsid w:val="003344A4"/>
    <w:rsid w:val="003350CB"/>
    <w:rsid w:val="00335774"/>
    <w:rsid w:val="003357BD"/>
    <w:rsid w:val="003358D4"/>
    <w:rsid w:val="00335B77"/>
    <w:rsid w:val="00335B8B"/>
    <w:rsid w:val="003365C5"/>
    <w:rsid w:val="00336632"/>
    <w:rsid w:val="00336732"/>
    <w:rsid w:val="0033681C"/>
    <w:rsid w:val="00336A4A"/>
    <w:rsid w:val="00336B4D"/>
    <w:rsid w:val="00336BC4"/>
    <w:rsid w:val="00336D0C"/>
    <w:rsid w:val="00336F4B"/>
    <w:rsid w:val="0033705A"/>
    <w:rsid w:val="003370DF"/>
    <w:rsid w:val="003370F1"/>
    <w:rsid w:val="0033729F"/>
    <w:rsid w:val="003372AB"/>
    <w:rsid w:val="00337373"/>
    <w:rsid w:val="003379C2"/>
    <w:rsid w:val="00337B44"/>
    <w:rsid w:val="00337C13"/>
    <w:rsid w:val="00337C9C"/>
    <w:rsid w:val="00337E48"/>
    <w:rsid w:val="00337F8D"/>
    <w:rsid w:val="0034013E"/>
    <w:rsid w:val="00340154"/>
    <w:rsid w:val="003405A8"/>
    <w:rsid w:val="003405AF"/>
    <w:rsid w:val="00340D3A"/>
    <w:rsid w:val="00340DEF"/>
    <w:rsid w:val="00340F3F"/>
    <w:rsid w:val="0034103D"/>
    <w:rsid w:val="00341835"/>
    <w:rsid w:val="003418BA"/>
    <w:rsid w:val="003419A2"/>
    <w:rsid w:val="003420EE"/>
    <w:rsid w:val="003422CA"/>
    <w:rsid w:val="003426A4"/>
    <w:rsid w:val="00342913"/>
    <w:rsid w:val="00342BC2"/>
    <w:rsid w:val="00342F00"/>
    <w:rsid w:val="00343085"/>
    <w:rsid w:val="00343167"/>
    <w:rsid w:val="0034361A"/>
    <w:rsid w:val="0034391B"/>
    <w:rsid w:val="00343A1E"/>
    <w:rsid w:val="00344158"/>
    <w:rsid w:val="0034483B"/>
    <w:rsid w:val="00344856"/>
    <w:rsid w:val="00344902"/>
    <w:rsid w:val="00344B13"/>
    <w:rsid w:val="00344C20"/>
    <w:rsid w:val="0034525C"/>
    <w:rsid w:val="00345278"/>
    <w:rsid w:val="00345650"/>
    <w:rsid w:val="00345681"/>
    <w:rsid w:val="00345892"/>
    <w:rsid w:val="003458D8"/>
    <w:rsid w:val="00345B37"/>
    <w:rsid w:val="00345F11"/>
    <w:rsid w:val="00345F17"/>
    <w:rsid w:val="00345F57"/>
    <w:rsid w:val="00345F6A"/>
    <w:rsid w:val="0034604B"/>
    <w:rsid w:val="00346136"/>
    <w:rsid w:val="003461E8"/>
    <w:rsid w:val="003464B3"/>
    <w:rsid w:val="003465A9"/>
    <w:rsid w:val="003465D2"/>
    <w:rsid w:val="00346689"/>
    <w:rsid w:val="003468D0"/>
    <w:rsid w:val="00346A04"/>
    <w:rsid w:val="00346B7F"/>
    <w:rsid w:val="00346C2B"/>
    <w:rsid w:val="00346DF8"/>
    <w:rsid w:val="0034731C"/>
    <w:rsid w:val="003475E1"/>
    <w:rsid w:val="00347A8F"/>
    <w:rsid w:val="00347C07"/>
    <w:rsid w:val="00347D14"/>
    <w:rsid w:val="00347F10"/>
    <w:rsid w:val="00347FE1"/>
    <w:rsid w:val="00350011"/>
    <w:rsid w:val="0035003D"/>
    <w:rsid w:val="0035005A"/>
    <w:rsid w:val="003506E3"/>
    <w:rsid w:val="003507C0"/>
    <w:rsid w:val="00350957"/>
    <w:rsid w:val="0035096A"/>
    <w:rsid w:val="00350981"/>
    <w:rsid w:val="00350D7A"/>
    <w:rsid w:val="003510F0"/>
    <w:rsid w:val="00351173"/>
    <w:rsid w:val="00351371"/>
    <w:rsid w:val="00351A45"/>
    <w:rsid w:val="00351F73"/>
    <w:rsid w:val="00351F8C"/>
    <w:rsid w:val="00352614"/>
    <w:rsid w:val="00352691"/>
    <w:rsid w:val="00352C60"/>
    <w:rsid w:val="00352CEB"/>
    <w:rsid w:val="00352E3E"/>
    <w:rsid w:val="003532C7"/>
    <w:rsid w:val="0035362F"/>
    <w:rsid w:val="00353A7F"/>
    <w:rsid w:val="00353D56"/>
    <w:rsid w:val="00353EE5"/>
    <w:rsid w:val="00354248"/>
    <w:rsid w:val="00354336"/>
    <w:rsid w:val="003543CD"/>
    <w:rsid w:val="00354433"/>
    <w:rsid w:val="003545CF"/>
    <w:rsid w:val="0035469B"/>
    <w:rsid w:val="003546E5"/>
    <w:rsid w:val="00354AC1"/>
    <w:rsid w:val="00354D2F"/>
    <w:rsid w:val="00354DCE"/>
    <w:rsid w:val="003552CE"/>
    <w:rsid w:val="00355517"/>
    <w:rsid w:val="003555D8"/>
    <w:rsid w:val="00355730"/>
    <w:rsid w:val="00355782"/>
    <w:rsid w:val="00355852"/>
    <w:rsid w:val="0035587C"/>
    <w:rsid w:val="00355927"/>
    <w:rsid w:val="00355975"/>
    <w:rsid w:val="00355C9B"/>
    <w:rsid w:val="00355E5E"/>
    <w:rsid w:val="00355F71"/>
    <w:rsid w:val="003565EB"/>
    <w:rsid w:val="0035688C"/>
    <w:rsid w:val="003569AC"/>
    <w:rsid w:val="00356C44"/>
    <w:rsid w:val="00356FCE"/>
    <w:rsid w:val="00356FE9"/>
    <w:rsid w:val="00357227"/>
    <w:rsid w:val="003572B8"/>
    <w:rsid w:val="003573DF"/>
    <w:rsid w:val="00357481"/>
    <w:rsid w:val="00357621"/>
    <w:rsid w:val="00357733"/>
    <w:rsid w:val="0035776C"/>
    <w:rsid w:val="00357B3C"/>
    <w:rsid w:val="00357BA9"/>
    <w:rsid w:val="00357CD1"/>
    <w:rsid w:val="00357E44"/>
    <w:rsid w:val="00357FCE"/>
    <w:rsid w:val="003600DA"/>
    <w:rsid w:val="003600FE"/>
    <w:rsid w:val="0036013C"/>
    <w:rsid w:val="003601BF"/>
    <w:rsid w:val="0036021A"/>
    <w:rsid w:val="00360595"/>
    <w:rsid w:val="00360757"/>
    <w:rsid w:val="00360775"/>
    <w:rsid w:val="003609B2"/>
    <w:rsid w:val="003609C5"/>
    <w:rsid w:val="003609F5"/>
    <w:rsid w:val="00360B02"/>
    <w:rsid w:val="00360B91"/>
    <w:rsid w:val="00360FFD"/>
    <w:rsid w:val="00361891"/>
    <w:rsid w:val="00361A2F"/>
    <w:rsid w:val="00361B78"/>
    <w:rsid w:val="00361BBF"/>
    <w:rsid w:val="00361FD8"/>
    <w:rsid w:val="00362514"/>
    <w:rsid w:val="0036280C"/>
    <w:rsid w:val="00362B53"/>
    <w:rsid w:val="00362F74"/>
    <w:rsid w:val="00363060"/>
    <w:rsid w:val="00363135"/>
    <w:rsid w:val="00363465"/>
    <w:rsid w:val="0036351B"/>
    <w:rsid w:val="003635D5"/>
    <w:rsid w:val="00363647"/>
    <w:rsid w:val="003639B6"/>
    <w:rsid w:val="003639E1"/>
    <w:rsid w:val="00364113"/>
    <w:rsid w:val="00364742"/>
    <w:rsid w:val="003647B3"/>
    <w:rsid w:val="00364ACE"/>
    <w:rsid w:val="00364C1D"/>
    <w:rsid w:val="00364CF6"/>
    <w:rsid w:val="00364D0A"/>
    <w:rsid w:val="00364ED5"/>
    <w:rsid w:val="00364F1E"/>
    <w:rsid w:val="00364FFA"/>
    <w:rsid w:val="003655FA"/>
    <w:rsid w:val="0036564C"/>
    <w:rsid w:val="003656E9"/>
    <w:rsid w:val="003658E9"/>
    <w:rsid w:val="00365AE5"/>
    <w:rsid w:val="00366078"/>
    <w:rsid w:val="003661C1"/>
    <w:rsid w:val="0036624A"/>
    <w:rsid w:val="00366299"/>
    <w:rsid w:val="003662F6"/>
    <w:rsid w:val="003666F0"/>
    <w:rsid w:val="00366906"/>
    <w:rsid w:val="00366A9C"/>
    <w:rsid w:val="00366E7C"/>
    <w:rsid w:val="00366E9B"/>
    <w:rsid w:val="00366F56"/>
    <w:rsid w:val="00367095"/>
    <w:rsid w:val="003671CB"/>
    <w:rsid w:val="00367284"/>
    <w:rsid w:val="003673A1"/>
    <w:rsid w:val="0036743D"/>
    <w:rsid w:val="0036788C"/>
    <w:rsid w:val="00367897"/>
    <w:rsid w:val="003678E7"/>
    <w:rsid w:val="00367C10"/>
    <w:rsid w:val="00367CC2"/>
    <w:rsid w:val="00367E91"/>
    <w:rsid w:val="00370496"/>
    <w:rsid w:val="003705AE"/>
    <w:rsid w:val="003705C3"/>
    <w:rsid w:val="003706B0"/>
    <w:rsid w:val="0037079D"/>
    <w:rsid w:val="00370A4B"/>
    <w:rsid w:val="00370B8C"/>
    <w:rsid w:val="00370C6D"/>
    <w:rsid w:val="00370CF6"/>
    <w:rsid w:val="00370D92"/>
    <w:rsid w:val="00371117"/>
    <w:rsid w:val="00371324"/>
    <w:rsid w:val="003719CD"/>
    <w:rsid w:val="00371A44"/>
    <w:rsid w:val="00371D8B"/>
    <w:rsid w:val="00371E94"/>
    <w:rsid w:val="00372362"/>
    <w:rsid w:val="003725AE"/>
    <w:rsid w:val="00372882"/>
    <w:rsid w:val="003728B5"/>
    <w:rsid w:val="00372C90"/>
    <w:rsid w:val="00372EB8"/>
    <w:rsid w:val="003733BF"/>
    <w:rsid w:val="0037345E"/>
    <w:rsid w:val="003734C8"/>
    <w:rsid w:val="00373849"/>
    <w:rsid w:val="00373A1B"/>
    <w:rsid w:val="00373A70"/>
    <w:rsid w:val="00373AB4"/>
    <w:rsid w:val="00374352"/>
    <w:rsid w:val="00374691"/>
    <w:rsid w:val="00374692"/>
    <w:rsid w:val="003749E2"/>
    <w:rsid w:val="00374ABB"/>
    <w:rsid w:val="00374DA2"/>
    <w:rsid w:val="00374DBE"/>
    <w:rsid w:val="0037500A"/>
    <w:rsid w:val="00375026"/>
    <w:rsid w:val="00375519"/>
    <w:rsid w:val="003757AF"/>
    <w:rsid w:val="003757B2"/>
    <w:rsid w:val="00376135"/>
    <w:rsid w:val="0037658C"/>
    <w:rsid w:val="003767AF"/>
    <w:rsid w:val="003768C4"/>
    <w:rsid w:val="00376B88"/>
    <w:rsid w:val="00376EA7"/>
    <w:rsid w:val="00377148"/>
    <w:rsid w:val="003775EC"/>
    <w:rsid w:val="003776FD"/>
    <w:rsid w:val="003777B2"/>
    <w:rsid w:val="00377F3D"/>
    <w:rsid w:val="00380054"/>
    <w:rsid w:val="0038013E"/>
    <w:rsid w:val="0038024E"/>
    <w:rsid w:val="003807CB"/>
    <w:rsid w:val="00380C2F"/>
    <w:rsid w:val="00380C89"/>
    <w:rsid w:val="00380ED0"/>
    <w:rsid w:val="00380F66"/>
    <w:rsid w:val="0038171A"/>
    <w:rsid w:val="00381769"/>
    <w:rsid w:val="003817EC"/>
    <w:rsid w:val="00381973"/>
    <w:rsid w:val="00381C04"/>
    <w:rsid w:val="00381C6C"/>
    <w:rsid w:val="003821BB"/>
    <w:rsid w:val="003821D0"/>
    <w:rsid w:val="00382331"/>
    <w:rsid w:val="00382608"/>
    <w:rsid w:val="00382831"/>
    <w:rsid w:val="00382B7D"/>
    <w:rsid w:val="00382F7E"/>
    <w:rsid w:val="00383164"/>
    <w:rsid w:val="0038320D"/>
    <w:rsid w:val="003833B7"/>
    <w:rsid w:val="003836DF"/>
    <w:rsid w:val="003837F4"/>
    <w:rsid w:val="003839AE"/>
    <w:rsid w:val="00383A27"/>
    <w:rsid w:val="00383A80"/>
    <w:rsid w:val="00383A92"/>
    <w:rsid w:val="00383CE8"/>
    <w:rsid w:val="00384039"/>
    <w:rsid w:val="00384080"/>
    <w:rsid w:val="00384127"/>
    <w:rsid w:val="0038449F"/>
    <w:rsid w:val="0038473E"/>
    <w:rsid w:val="003849C1"/>
    <w:rsid w:val="00384AD8"/>
    <w:rsid w:val="00384CBE"/>
    <w:rsid w:val="00385032"/>
    <w:rsid w:val="0038529D"/>
    <w:rsid w:val="003852D9"/>
    <w:rsid w:val="00385334"/>
    <w:rsid w:val="003853B4"/>
    <w:rsid w:val="00385572"/>
    <w:rsid w:val="00385604"/>
    <w:rsid w:val="00385957"/>
    <w:rsid w:val="00385DD6"/>
    <w:rsid w:val="00385DF7"/>
    <w:rsid w:val="003861C7"/>
    <w:rsid w:val="00386347"/>
    <w:rsid w:val="003866B8"/>
    <w:rsid w:val="0038681A"/>
    <w:rsid w:val="00386D76"/>
    <w:rsid w:val="00386F1C"/>
    <w:rsid w:val="00387107"/>
    <w:rsid w:val="00387120"/>
    <w:rsid w:val="003875B2"/>
    <w:rsid w:val="00387754"/>
    <w:rsid w:val="00387773"/>
    <w:rsid w:val="003879C1"/>
    <w:rsid w:val="00387A78"/>
    <w:rsid w:val="00387C38"/>
    <w:rsid w:val="00387C69"/>
    <w:rsid w:val="00387FAB"/>
    <w:rsid w:val="0039003C"/>
    <w:rsid w:val="0039056A"/>
    <w:rsid w:val="00390A0C"/>
    <w:rsid w:val="00390A2E"/>
    <w:rsid w:val="00390A48"/>
    <w:rsid w:val="00390E3C"/>
    <w:rsid w:val="0039165E"/>
    <w:rsid w:val="003917E3"/>
    <w:rsid w:val="003919A7"/>
    <w:rsid w:val="003919D2"/>
    <w:rsid w:val="00391B09"/>
    <w:rsid w:val="00391E39"/>
    <w:rsid w:val="00392073"/>
    <w:rsid w:val="003925B8"/>
    <w:rsid w:val="00392994"/>
    <w:rsid w:val="00392B20"/>
    <w:rsid w:val="00392C9D"/>
    <w:rsid w:val="0039301F"/>
    <w:rsid w:val="00393020"/>
    <w:rsid w:val="00393593"/>
    <w:rsid w:val="003935DF"/>
    <w:rsid w:val="00393629"/>
    <w:rsid w:val="00393799"/>
    <w:rsid w:val="00393884"/>
    <w:rsid w:val="00393A04"/>
    <w:rsid w:val="00393AD0"/>
    <w:rsid w:val="00393CFB"/>
    <w:rsid w:val="00393E16"/>
    <w:rsid w:val="00393E39"/>
    <w:rsid w:val="00393F65"/>
    <w:rsid w:val="003940FE"/>
    <w:rsid w:val="0039438D"/>
    <w:rsid w:val="003943D5"/>
    <w:rsid w:val="00394620"/>
    <w:rsid w:val="003948E1"/>
    <w:rsid w:val="003949B7"/>
    <w:rsid w:val="00394A0D"/>
    <w:rsid w:val="00394A64"/>
    <w:rsid w:val="00394F1F"/>
    <w:rsid w:val="003950B9"/>
    <w:rsid w:val="00395417"/>
    <w:rsid w:val="00395450"/>
    <w:rsid w:val="00395506"/>
    <w:rsid w:val="00395F54"/>
    <w:rsid w:val="00396110"/>
    <w:rsid w:val="0039611C"/>
    <w:rsid w:val="00396352"/>
    <w:rsid w:val="0039646F"/>
    <w:rsid w:val="0039655D"/>
    <w:rsid w:val="00396644"/>
    <w:rsid w:val="00396719"/>
    <w:rsid w:val="00396F81"/>
    <w:rsid w:val="00397007"/>
    <w:rsid w:val="0039702A"/>
    <w:rsid w:val="00397119"/>
    <w:rsid w:val="003972C0"/>
    <w:rsid w:val="0039737E"/>
    <w:rsid w:val="0039740E"/>
    <w:rsid w:val="003976FA"/>
    <w:rsid w:val="00397833"/>
    <w:rsid w:val="0039794C"/>
    <w:rsid w:val="00397AF0"/>
    <w:rsid w:val="00397B5E"/>
    <w:rsid w:val="00397BDC"/>
    <w:rsid w:val="003A0351"/>
    <w:rsid w:val="003A05C5"/>
    <w:rsid w:val="003A08F4"/>
    <w:rsid w:val="003A08FD"/>
    <w:rsid w:val="003A0944"/>
    <w:rsid w:val="003A0A62"/>
    <w:rsid w:val="003A0CF6"/>
    <w:rsid w:val="003A120C"/>
    <w:rsid w:val="003A165B"/>
    <w:rsid w:val="003A195D"/>
    <w:rsid w:val="003A1A8D"/>
    <w:rsid w:val="003A1D5A"/>
    <w:rsid w:val="003A2031"/>
    <w:rsid w:val="003A24AF"/>
    <w:rsid w:val="003A276E"/>
    <w:rsid w:val="003A2E67"/>
    <w:rsid w:val="003A34AB"/>
    <w:rsid w:val="003A3748"/>
    <w:rsid w:val="003A3915"/>
    <w:rsid w:val="003A3A08"/>
    <w:rsid w:val="003A3AEC"/>
    <w:rsid w:val="003A3BFA"/>
    <w:rsid w:val="003A3C06"/>
    <w:rsid w:val="003A3C31"/>
    <w:rsid w:val="003A3C3A"/>
    <w:rsid w:val="003A41C2"/>
    <w:rsid w:val="003A451E"/>
    <w:rsid w:val="003A4741"/>
    <w:rsid w:val="003A47A2"/>
    <w:rsid w:val="003A4A35"/>
    <w:rsid w:val="003A4C34"/>
    <w:rsid w:val="003A4EDA"/>
    <w:rsid w:val="003A4F0F"/>
    <w:rsid w:val="003A4FB1"/>
    <w:rsid w:val="003A511C"/>
    <w:rsid w:val="003A511E"/>
    <w:rsid w:val="003A5161"/>
    <w:rsid w:val="003A528F"/>
    <w:rsid w:val="003A538D"/>
    <w:rsid w:val="003A5751"/>
    <w:rsid w:val="003A59B3"/>
    <w:rsid w:val="003A5A88"/>
    <w:rsid w:val="003A5E30"/>
    <w:rsid w:val="003A5EAD"/>
    <w:rsid w:val="003A5F48"/>
    <w:rsid w:val="003A6007"/>
    <w:rsid w:val="003A6070"/>
    <w:rsid w:val="003A62DC"/>
    <w:rsid w:val="003A63BD"/>
    <w:rsid w:val="003A64A5"/>
    <w:rsid w:val="003A666A"/>
    <w:rsid w:val="003A66BE"/>
    <w:rsid w:val="003A67C8"/>
    <w:rsid w:val="003A68D5"/>
    <w:rsid w:val="003A6A81"/>
    <w:rsid w:val="003A6AF5"/>
    <w:rsid w:val="003A6C66"/>
    <w:rsid w:val="003A7174"/>
    <w:rsid w:val="003A722D"/>
    <w:rsid w:val="003A747A"/>
    <w:rsid w:val="003A77EA"/>
    <w:rsid w:val="003A79B1"/>
    <w:rsid w:val="003A7C51"/>
    <w:rsid w:val="003A7D40"/>
    <w:rsid w:val="003A7D93"/>
    <w:rsid w:val="003A7DB1"/>
    <w:rsid w:val="003B0010"/>
    <w:rsid w:val="003B01F7"/>
    <w:rsid w:val="003B0329"/>
    <w:rsid w:val="003B03F7"/>
    <w:rsid w:val="003B0689"/>
    <w:rsid w:val="003B0884"/>
    <w:rsid w:val="003B09C6"/>
    <w:rsid w:val="003B0A8B"/>
    <w:rsid w:val="003B0BD6"/>
    <w:rsid w:val="003B0C6E"/>
    <w:rsid w:val="003B0D0D"/>
    <w:rsid w:val="003B0F39"/>
    <w:rsid w:val="003B1019"/>
    <w:rsid w:val="003B119F"/>
    <w:rsid w:val="003B14C9"/>
    <w:rsid w:val="003B1953"/>
    <w:rsid w:val="003B19D9"/>
    <w:rsid w:val="003B1C4F"/>
    <w:rsid w:val="003B1C50"/>
    <w:rsid w:val="003B1C5A"/>
    <w:rsid w:val="003B1CE6"/>
    <w:rsid w:val="003B1FC7"/>
    <w:rsid w:val="003B2250"/>
    <w:rsid w:val="003B2283"/>
    <w:rsid w:val="003B22A3"/>
    <w:rsid w:val="003B2460"/>
    <w:rsid w:val="003B2515"/>
    <w:rsid w:val="003B27FE"/>
    <w:rsid w:val="003B2969"/>
    <w:rsid w:val="003B2C1B"/>
    <w:rsid w:val="003B2CB9"/>
    <w:rsid w:val="003B2D7F"/>
    <w:rsid w:val="003B2DAB"/>
    <w:rsid w:val="003B307F"/>
    <w:rsid w:val="003B311A"/>
    <w:rsid w:val="003B3452"/>
    <w:rsid w:val="003B3520"/>
    <w:rsid w:val="003B36EB"/>
    <w:rsid w:val="003B38BE"/>
    <w:rsid w:val="003B38EA"/>
    <w:rsid w:val="003B3D89"/>
    <w:rsid w:val="003B3F36"/>
    <w:rsid w:val="003B3FFB"/>
    <w:rsid w:val="003B4269"/>
    <w:rsid w:val="003B4357"/>
    <w:rsid w:val="003B4622"/>
    <w:rsid w:val="003B480D"/>
    <w:rsid w:val="003B49F2"/>
    <w:rsid w:val="003B4A2F"/>
    <w:rsid w:val="003B4EBA"/>
    <w:rsid w:val="003B4F63"/>
    <w:rsid w:val="003B4F65"/>
    <w:rsid w:val="003B5302"/>
    <w:rsid w:val="003B5451"/>
    <w:rsid w:val="003B5480"/>
    <w:rsid w:val="003B54FD"/>
    <w:rsid w:val="003B55D1"/>
    <w:rsid w:val="003B5695"/>
    <w:rsid w:val="003B57A2"/>
    <w:rsid w:val="003B5C52"/>
    <w:rsid w:val="003B5C71"/>
    <w:rsid w:val="003B5D56"/>
    <w:rsid w:val="003B5D6B"/>
    <w:rsid w:val="003B5E27"/>
    <w:rsid w:val="003B6097"/>
    <w:rsid w:val="003B6366"/>
    <w:rsid w:val="003B63EB"/>
    <w:rsid w:val="003B66D0"/>
    <w:rsid w:val="003B6766"/>
    <w:rsid w:val="003B6902"/>
    <w:rsid w:val="003B6C8B"/>
    <w:rsid w:val="003B6D0A"/>
    <w:rsid w:val="003B709B"/>
    <w:rsid w:val="003B7100"/>
    <w:rsid w:val="003B75AE"/>
    <w:rsid w:val="003B76CC"/>
    <w:rsid w:val="003B7BAA"/>
    <w:rsid w:val="003B7C2A"/>
    <w:rsid w:val="003B7E51"/>
    <w:rsid w:val="003C0679"/>
    <w:rsid w:val="003C085A"/>
    <w:rsid w:val="003C0AA1"/>
    <w:rsid w:val="003C0B25"/>
    <w:rsid w:val="003C0F28"/>
    <w:rsid w:val="003C1056"/>
    <w:rsid w:val="003C12D3"/>
    <w:rsid w:val="003C18FA"/>
    <w:rsid w:val="003C1AC6"/>
    <w:rsid w:val="003C1B47"/>
    <w:rsid w:val="003C1B7F"/>
    <w:rsid w:val="003C1C90"/>
    <w:rsid w:val="003C1F87"/>
    <w:rsid w:val="003C1F9F"/>
    <w:rsid w:val="003C20B8"/>
    <w:rsid w:val="003C20C9"/>
    <w:rsid w:val="003C2316"/>
    <w:rsid w:val="003C24BA"/>
    <w:rsid w:val="003C24D6"/>
    <w:rsid w:val="003C2582"/>
    <w:rsid w:val="003C2783"/>
    <w:rsid w:val="003C27D7"/>
    <w:rsid w:val="003C2829"/>
    <w:rsid w:val="003C28B6"/>
    <w:rsid w:val="003C28C3"/>
    <w:rsid w:val="003C2F73"/>
    <w:rsid w:val="003C3128"/>
    <w:rsid w:val="003C32F0"/>
    <w:rsid w:val="003C3679"/>
    <w:rsid w:val="003C3884"/>
    <w:rsid w:val="003C38EB"/>
    <w:rsid w:val="003C3BC9"/>
    <w:rsid w:val="003C3CFB"/>
    <w:rsid w:val="003C40B8"/>
    <w:rsid w:val="003C413D"/>
    <w:rsid w:val="003C41C4"/>
    <w:rsid w:val="003C41CA"/>
    <w:rsid w:val="003C420F"/>
    <w:rsid w:val="003C42AA"/>
    <w:rsid w:val="003C43B9"/>
    <w:rsid w:val="003C47ED"/>
    <w:rsid w:val="003C482E"/>
    <w:rsid w:val="003C4952"/>
    <w:rsid w:val="003C4B17"/>
    <w:rsid w:val="003C4F1D"/>
    <w:rsid w:val="003C4F65"/>
    <w:rsid w:val="003C50AC"/>
    <w:rsid w:val="003C5103"/>
    <w:rsid w:val="003C5572"/>
    <w:rsid w:val="003C5C40"/>
    <w:rsid w:val="003C5C51"/>
    <w:rsid w:val="003C5D4E"/>
    <w:rsid w:val="003C5EEC"/>
    <w:rsid w:val="003C5F2E"/>
    <w:rsid w:val="003C633B"/>
    <w:rsid w:val="003C678F"/>
    <w:rsid w:val="003C6808"/>
    <w:rsid w:val="003C6949"/>
    <w:rsid w:val="003C697A"/>
    <w:rsid w:val="003C6E32"/>
    <w:rsid w:val="003C6F95"/>
    <w:rsid w:val="003C7432"/>
    <w:rsid w:val="003C74AC"/>
    <w:rsid w:val="003C74C6"/>
    <w:rsid w:val="003C78F9"/>
    <w:rsid w:val="003C7CCD"/>
    <w:rsid w:val="003C7DF9"/>
    <w:rsid w:val="003C7EAA"/>
    <w:rsid w:val="003C7F32"/>
    <w:rsid w:val="003D0066"/>
    <w:rsid w:val="003D0265"/>
    <w:rsid w:val="003D054A"/>
    <w:rsid w:val="003D054E"/>
    <w:rsid w:val="003D05B3"/>
    <w:rsid w:val="003D06A6"/>
    <w:rsid w:val="003D0BA4"/>
    <w:rsid w:val="003D0D5E"/>
    <w:rsid w:val="003D0EA3"/>
    <w:rsid w:val="003D116D"/>
    <w:rsid w:val="003D1239"/>
    <w:rsid w:val="003D12C0"/>
    <w:rsid w:val="003D16F9"/>
    <w:rsid w:val="003D17DB"/>
    <w:rsid w:val="003D1A14"/>
    <w:rsid w:val="003D1CAB"/>
    <w:rsid w:val="003D1CE2"/>
    <w:rsid w:val="003D2232"/>
    <w:rsid w:val="003D241E"/>
    <w:rsid w:val="003D257D"/>
    <w:rsid w:val="003D2B2E"/>
    <w:rsid w:val="003D2CE3"/>
    <w:rsid w:val="003D31C6"/>
    <w:rsid w:val="003D3340"/>
    <w:rsid w:val="003D33F3"/>
    <w:rsid w:val="003D3493"/>
    <w:rsid w:val="003D34AB"/>
    <w:rsid w:val="003D35E2"/>
    <w:rsid w:val="003D36E1"/>
    <w:rsid w:val="003D39FB"/>
    <w:rsid w:val="003D39FC"/>
    <w:rsid w:val="003D3ACF"/>
    <w:rsid w:val="003D3DFB"/>
    <w:rsid w:val="003D3E2A"/>
    <w:rsid w:val="003D3F96"/>
    <w:rsid w:val="003D4099"/>
    <w:rsid w:val="003D40EC"/>
    <w:rsid w:val="003D428B"/>
    <w:rsid w:val="003D43AE"/>
    <w:rsid w:val="003D4662"/>
    <w:rsid w:val="003D4779"/>
    <w:rsid w:val="003D4922"/>
    <w:rsid w:val="003D4991"/>
    <w:rsid w:val="003D4A4B"/>
    <w:rsid w:val="003D4C6E"/>
    <w:rsid w:val="003D4CB5"/>
    <w:rsid w:val="003D4F96"/>
    <w:rsid w:val="003D5895"/>
    <w:rsid w:val="003D590B"/>
    <w:rsid w:val="003D5BD5"/>
    <w:rsid w:val="003D5E66"/>
    <w:rsid w:val="003D5E88"/>
    <w:rsid w:val="003D6219"/>
    <w:rsid w:val="003D6503"/>
    <w:rsid w:val="003D65DD"/>
    <w:rsid w:val="003D675F"/>
    <w:rsid w:val="003D686F"/>
    <w:rsid w:val="003D73AA"/>
    <w:rsid w:val="003D7500"/>
    <w:rsid w:val="003D76CE"/>
    <w:rsid w:val="003D777D"/>
    <w:rsid w:val="003D77F4"/>
    <w:rsid w:val="003D7843"/>
    <w:rsid w:val="003D7BE6"/>
    <w:rsid w:val="003D7DA8"/>
    <w:rsid w:val="003E0924"/>
    <w:rsid w:val="003E0A1B"/>
    <w:rsid w:val="003E0B9F"/>
    <w:rsid w:val="003E0D2C"/>
    <w:rsid w:val="003E0DBE"/>
    <w:rsid w:val="003E0EB0"/>
    <w:rsid w:val="003E11FC"/>
    <w:rsid w:val="003E1235"/>
    <w:rsid w:val="003E124E"/>
    <w:rsid w:val="003E12DC"/>
    <w:rsid w:val="003E12F4"/>
    <w:rsid w:val="003E1399"/>
    <w:rsid w:val="003E147A"/>
    <w:rsid w:val="003E19CF"/>
    <w:rsid w:val="003E1B3D"/>
    <w:rsid w:val="003E1B7C"/>
    <w:rsid w:val="003E1BE5"/>
    <w:rsid w:val="003E1C08"/>
    <w:rsid w:val="003E1CF0"/>
    <w:rsid w:val="003E1DE2"/>
    <w:rsid w:val="003E2271"/>
    <w:rsid w:val="003E25B7"/>
    <w:rsid w:val="003E264A"/>
    <w:rsid w:val="003E2E8E"/>
    <w:rsid w:val="003E3619"/>
    <w:rsid w:val="003E36A0"/>
    <w:rsid w:val="003E39F8"/>
    <w:rsid w:val="003E3B32"/>
    <w:rsid w:val="003E3C6D"/>
    <w:rsid w:val="003E3C79"/>
    <w:rsid w:val="003E3F36"/>
    <w:rsid w:val="003E4132"/>
    <w:rsid w:val="003E41EB"/>
    <w:rsid w:val="003E42AD"/>
    <w:rsid w:val="003E4341"/>
    <w:rsid w:val="003E4407"/>
    <w:rsid w:val="003E47A2"/>
    <w:rsid w:val="003E4A08"/>
    <w:rsid w:val="003E4C36"/>
    <w:rsid w:val="003E5206"/>
    <w:rsid w:val="003E5306"/>
    <w:rsid w:val="003E54C6"/>
    <w:rsid w:val="003E578B"/>
    <w:rsid w:val="003E5903"/>
    <w:rsid w:val="003E5943"/>
    <w:rsid w:val="003E5C6F"/>
    <w:rsid w:val="003E5D53"/>
    <w:rsid w:val="003E5FB1"/>
    <w:rsid w:val="003E648F"/>
    <w:rsid w:val="003E6A5E"/>
    <w:rsid w:val="003E6CCB"/>
    <w:rsid w:val="003E72B4"/>
    <w:rsid w:val="003E754B"/>
    <w:rsid w:val="003E7C33"/>
    <w:rsid w:val="003F0190"/>
    <w:rsid w:val="003F020E"/>
    <w:rsid w:val="003F06A9"/>
    <w:rsid w:val="003F0727"/>
    <w:rsid w:val="003F072D"/>
    <w:rsid w:val="003F07B2"/>
    <w:rsid w:val="003F0845"/>
    <w:rsid w:val="003F08B2"/>
    <w:rsid w:val="003F08DC"/>
    <w:rsid w:val="003F0975"/>
    <w:rsid w:val="003F0A7D"/>
    <w:rsid w:val="003F1147"/>
    <w:rsid w:val="003F1339"/>
    <w:rsid w:val="003F13C0"/>
    <w:rsid w:val="003F14CC"/>
    <w:rsid w:val="003F16C2"/>
    <w:rsid w:val="003F18A6"/>
    <w:rsid w:val="003F1DB4"/>
    <w:rsid w:val="003F1FB5"/>
    <w:rsid w:val="003F24A8"/>
    <w:rsid w:val="003F287F"/>
    <w:rsid w:val="003F2909"/>
    <w:rsid w:val="003F2963"/>
    <w:rsid w:val="003F2B7D"/>
    <w:rsid w:val="003F2C01"/>
    <w:rsid w:val="003F2FDF"/>
    <w:rsid w:val="003F31D4"/>
    <w:rsid w:val="003F323E"/>
    <w:rsid w:val="003F32FA"/>
    <w:rsid w:val="003F37FF"/>
    <w:rsid w:val="003F45BD"/>
    <w:rsid w:val="003F46BF"/>
    <w:rsid w:val="003F4746"/>
    <w:rsid w:val="003F48DE"/>
    <w:rsid w:val="003F4A9B"/>
    <w:rsid w:val="003F4AF0"/>
    <w:rsid w:val="003F4D5F"/>
    <w:rsid w:val="003F4E08"/>
    <w:rsid w:val="003F4EC0"/>
    <w:rsid w:val="003F50E9"/>
    <w:rsid w:val="003F5311"/>
    <w:rsid w:val="003F532C"/>
    <w:rsid w:val="003F549C"/>
    <w:rsid w:val="003F5661"/>
    <w:rsid w:val="003F5787"/>
    <w:rsid w:val="003F57F7"/>
    <w:rsid w:val="003F5995"/>
    <w:rsid w:val="003F5D06"/>
    <w:rsid w:val="003F5DF6"/>
    <w:rsid w:val="003F5F49"/>
    <w:rsid w:val="003F60F5"/>
    <w:rsid w:val="003F6447"/>
    <w:rsid w:val="003F6A31"/>
    <w:rsid w:val="003F6D56"/>
    <w:rsid w:val="003F6D99"/>
    <w:rsid w:val="003F7197"/>
    <w:rsid w:val="003F729F"/>
    <w:rsid w:val="003F7578"/>
    <w:rsid w:val="003F75FE"/>
    <w:rsid w:val="003F7B01"/>
    <w:rsid w:val="003F7FCE"/>
    <w:rsid w:val="00400194"/>
    <w:rsid w:val="00400419"/>
    <w:rsid w:val="00400582"/>
    <w:rsid w:val="00400826"/>
    <w:rsid w:val="00400966"/>
    <w:rsid w:val="00400BDC"/>
    <w:rsid w:val="0040102F"/>
    <w:rsid w:val="004010B2"/>
    <w:rsid w:val="004014FB"/>
    <w:rsid w:val="00401586"/>
    <w:rsid w:val="0040160C"/>
    <w:rsid w:val="00401689"/>
    <w:rsid w:val="00401788"/>
    <w:rsid w:val="00401E02"/>
    <w:rsid w:val="00401E9D"/>
    <w:rsid w:val="00401ED6"/>
    <w:rsid w:val="004020D1"/>
    <w:rsid w:val="00402404"/>
    <w:rsid w:val="0040241E"/>
    <w:rsid w:val="00402827"/>
    <w:rsid w:val="004029C6"/>
    <w:rsid w:val="00402EFC"/>
    <w:rsid w:val="00403452"/>
    <w:rsid w:val="004037A0"/>
    <w:rsid w:val="00403AF5"/>
    <w:rsid w:val="00403C09"/>
    <w:rsid w:val="00404121"/>
    <w:rsid w:val="0040424E"/>
    <w:rsid w:val="004043B4"/>
    <w:rsid w:val="00404423"/>
    <w:rsid w:val="00404554"/>
    <w:rsid w:val="00404563"/>
    <w:rsid w:val="0040458E"/>
    <w:rsid w:val="0040460B"/>
    <w:rsid w:val="004048CA"/>
    <w:rsid w:val="00404944"/>
    <w:rsid w:val="004049CE"/>
    <w:rsid w:val="00404CC0"/>
    <w:rsid w:val="00404CDD"/>
    <w:rsid w:val="00404D76"/>
    <w:rsid w:val="00404E80"/>
    <w:rsid w:val="004050A0"/>
    <w:rsid w:val="004050A2"/>
    <w:rsid w:val="004050B9"/>
    <w:rsid w:val="004052C0"/>
    <w:rsid w:val="0040533F"/>
    <w:rsid w:val="004053D9"/>
    <w:rsid w:val="00405427"/>
    <w:rsid w:val="00405475"/>
    <w:rsid w:val="00405A4A"/>
    <w:rsid w:val="00405F51"/>
    <w:rsid w:val="00406721"/>
    <w:rsid w:val="0040690F"/>
    <w:rsid w:val="0040697B"/>
    <w:rsid w:val="00406A33"/>
    <w:rsid w:val="00406BF3"/>
    <w:rsid w:val="00406DFD"/>
    <w:rsid w:val="0040713C"/>
    <w:rsid w:val="004071FE"/>
    <w:rsid w:val="004079F2"/>
    <w:rsid w:val="00407C43"/>
    <w:rsid w:val="00407C51"/>
    <w:rsid w:val="004104DD"/>
    <w:rsid w:val="00410716"/>
    <w:rsid w:val="004107F7"/>
    <w:rsid w:val="004109BB"/>
    <w:rsid w:val="00410BA1"/>
    <w:rsid w:val="004110B0"/>
    <w:rsid w:val="00411180"/>
    <w:rsid w:val="00411319"/>
    <w:rsid w:val="004115B6"/>
    <w:rsid w:val="004115B9"/>
    <w:rsid w:val="00411689"/>
    <w:rsid w:val="00411895"/>
    <w:rsid w:val="00411BA2"/>
    <w:rsid w:val="00411DE1"/>
    <w:rsid w:val="00411F90"/>
    <w:rsid w:val="00412530"/>
    <w:rsid w:val="00412631"/>
    <w:rsid w:val="0041271E"/>
    <w:rsid w:val="00412A8B"/>
    <w:rsid w:val="00412B6F"/>
    <w:rsid w:val="00412BBB"/>
    <w:rsid w:val="00412D01"/>
    <w:rsid w:val="00412EE9"/>
    <w:rsid w:val="00413261"/>
    <w:rsid w:val="00413335"/>
    <w:rsid w:val="00413589"/>
    <w:rsid w:val="0041359B"/>
    <w:rsid w:val="0041370B"/>
    <w:rsid w:val="0041386E"/>
    <w:rsid w:val="004141B1"/>
    <w:rsid w:val="004143A4"/>
    <w:rsid w:val="00414446"/>
    <w:rsid w:val="00414570"/>
    <w:rsid w:val="004145EC"/>
    <w:rsid w:val="00414630"/>
    <w:rsid w:val="00414802"/>
    <w:rsid w:val="00414803"/>
    <w:rsid w:val="00414872"/>
    <w:rsid w:val="004148BD"/>
    <w:rsid w:val="0041495C"/>
    <w:rsid w:val="00414A8A"/>
    <w:rsid w:val="00414B98"/>
    <w:rsid w:val="00414DEC"/>
    <w:rsid w:val="00414E62"/>
    <w:rsid w:val="004154B6"/>
    <w:rsid w:val="00415565"/>
    <w:rsid w:val="0041557F"/>
    <w:rsid w:val="004155DD"/>
    <w:rsid w:val="004155E9"/>
    <w:rsid w:val="00415908"/>
    <w:rsid w:val="004159AF"/>
    <w:rsid w:val="00415A51"/>
    <w:rsid w:val="00415AE5"/>
    <w:rsid w:val="00415B0D"/>
    <w:rsid w:val="00415B48"/>
    <w:rsid w:val="00415DA0"/>
    <w:rsid w:val="004160AF"/>
    <w:rsid w:val="0041615E"/>
    <w:rsid w:val="004164A2"/>
    <w:rsid w:val="00416564"/>
    <w:rsid w:val="004167E4"/>
    <w:rsid w:val="00416822"/>
    <w:rsid w:val="00416B78"/>
    <w:rsid w:val="00416BF3"/>
    <w:rsid w:val="00416F19"/>
    <w:rsid w:val="00416FE2"/>
    <w:rsid w:val="00416FF6"/>
    <w:rsid w:val="0041707C"/>
    <w:rsid w:val="004170AC"/>
    <w:rsid w:val="004170B9"/>
    <w:rsid w:val="004171F0"/>
    <w:rsid w:val="004175B5"/>
    <w:rsid w:val="004175C6"/>
    <w:rsid w:val="004179D7"/>
    <w:rsid w:val="00417B7A"/>
    <w:rsid w:val="00417BC3"/>
    <w:rsid w:val="00417C93"/>
    <w:rsid w:val="00417D63"/>
    <w:rsid w:val="00420042"/>
    <w:rsid w:val="004201B5"/>
    <w:rsid w:val="00420482"/>
    <w:rsid w:val="004205B8"/>
    <w:rsid w:val="0042064C"/>
    <w:rsid w:val="004206C0"/>
    <w:rsid w:val="0042099E"/>
    <w:rsid w:val="004209E0"/>
    <w:rsid w:val="00420A4F"/>
    <w:rsid w:val="00420AB9"/>
    <w:rsid w:val="00420C6B"/>
    <w:rsid w:val="00420C7B"/>
    <w:rsid w:val="00420D9B"/>
    <w:rsid w:val="004211A6"/>
    <w:rsid w:val="00421294"/>
    <w:rsid w:val="0042153D"/>
    <w:rsid w:val="00421981"/>
    <w:rsid w:val="00421BF4"/>
    <w:rsid w:val="00421D26"/>
    <w:rsid w:val="00421DC5"/>
    <w:rsid w:val="00421EA1"/>
    <w:rsid w:val="004220BD"/>
    <w:rsid w:val="0042243D"/>
    <w:rsid w:val="00422B83"/>
    <w:rsid w:val="00422BB7"/>
    <w:rsid w:val="00422DC9"/>
    <w:rsid w:val="00422E8E"/>
    <w:rsid w:val="004231B8"/>
    <w:rsid w:val="004234EA"/>
    <w:rsid w:val="0042377E"/>
    <w:rsid w:val="00423BAB"/>
    <w:rsid w:val="00423C2D"/>
    <w:rsid w:val="00423C57"/>
    <w:rsid w:val="00423D53"/>
    <w:rsid w:val="00423E80"/>
    <w:rsid w:val="00423EF9"/>
    <w:rsid w:val="00424199"/>
    <w:rsid w:val="004241CD"/>
    <w:rsid w:val="004244CE"/>
    <w:rsid w:val="004245C3"/>
    <w:rsid w:val="00424684"/>
    <w:rsid w:val="004248BC"/>
    <w:rsid w:val="004248F3"/>
    <w:rsid w:val="00424B00"/>
    <w:rsid w:val="00424D87"/>
    <w:rsid w:val="00424DFC"/>
    <w:rsid w:val="00424E5A"/>
    <w:rsid w:val="00424F78"/>
    <w:rsid w:val="0042510B"/>
    <w:rsid w:val="00425212"/>
    <w:rsid w:val="004254A5"/>
    <w:rsid w:val="00425BEA"/>
    <w:rsid w:val="00425DE5"/>
    <w:rsid w:val="00425EAD"/>
    <w:rsid w:val="004260D2"/>
    <w:rsid w:val="00426302"/>
    <w:rsid w:val="004265CE"/>
    <w:rsid w:val="004266EE"/>
    <w:rsid w:val="00426800"/>
    <w:rsid w:val="00426C56"/>
    <w:rsid w:val="00426CD8"/>
    <w:rsid w:val="00427095"/>
    <w:rsid w:val="004270E3"/>
    <w:rsid w:val="004272FE"/>
    <w:rsid w:val="00427E71"/>
    <w:rsid w:val="004307E1"/>
    <w:rsid w:val="0043083B"/>
    <w:rsid w:val="00430AB4"/>
    <w:rsid w:val="00430AF2"/>
    <w:rsid w:val="00430C12"/>
    <w:rsid w:val="00430D49"/>
    <w:rsid w:val="00430D9E"/>
    <w:rsid w:val="00430E46"/>
    <w:rsid w:val="00430F2F"/>
    <w:rsid w:val="00430F52"/>
    <w:rsid w:val="0043125B"/>
    <w:rsid w:val="004315C8"/>
    <w:rsid w:val="0043174D"/>
    <w:rsid w:val="004317C0"/>
    <w:rsid w:val="004317F3"/>
    <w:rsid w:val="00431AC5"/>
    <w:rsid w:val="00431AE5"/>
    <w:rsid w:val="00431C20"/>
    <w:rsid w:val="00431CDE"/>
    <w:rsid w:val="00431D55"/>
    <w:rsid w:val="0043243A"/>
    <w:rsid w:val="00432566"/>
    <w:rsid w:val="004325D9"/>
    <w:rsid w:val="00432919"/>
    <w:rsid w:val="00432AE2"/>
    <w:rsid w:val="00432D64"/>
    <w:rsid w:val="00433017"/>
    <w:rsid w:val="0043315B"/>
    <w:rsid w:val="0043348B"/>
    <w:rsid w:val="00433519"/>
    <w:rsid w:val="00433639"/>
    <w:rsid w:val="004336A2"/>
    <w:rsid w:val="00433B2F"/>
    <w:rsid w:val="00433BEF"/>
    <w:rsid w:val="00433EA9"/>
    <w:rsid w:val="0043415D"/>
    <w:rsid w:val="0043478F"/>
    <w:rsid w:val="00434928"/>
    <w:rsid w:val="00434A87"/>
    <w:rsid w:val="00434BDB"/>
    <w:rsid w:val="00434DBE"/>
    <w:rsid w:val="00435249"/>
    <w:rsid w:val="00435367"/>
    <w:rsid w:val="004359D0"/>
    <w:rsid w:val="004359D9"/>
    <w:rsid w:val="00435A57"/>
    <w:rsid w:val="00435B87"/>
    <w:rsid w:val="00435E3D"/>
    <w:rsid w:val="00435EAA"/>
    <w:rsid w:val="004363C2"/>
    <w:rsid w:val="0043646A"/>
    <w:rsid w:val="004364CB"/>
    <w:rsid w:val="00436589"/>
    <w:rsid w:val="0043664B"/>
    <w:rsid w:val="0043679F"/>
    <w:rsid w:val="004367B4"/>
    <w:rsid w:val="00436A7C"/>
    <w:rsid w:val="00436AEB"/>
    <w:rsid w:val="004372A5"/>
    <w:rsid w:val="004374F1"/>
    <w:rsid w:val="0043756B"/>
    <w:rsid w:val="00437586"/>
    <w:rsid w:val="0043778B"/>
    <w:rsid w:val="00437FC6"/>
    <w:rsid w:val="00440096"/>
    <w:rsid w:val="0044012A"/>
    <w:rsid w:val="0044014B"/>
    <w:rsid w:val="00440365"/>
    <w:rsid w:val="0044099F"/>
    <w:rsid w:val="00440B89"/>
    <w:rsid w:val="0044100B"/>
    <w:rsid w:val="004410BC"/>
    <w:rsid w:val="0044117F"/>
    <w:rsid w:val="00441312"/>
    <w:rsid w:val="0044148D"/>
    <w:rsid w:val="004415B4"/>
    <w:rsid w:val="004416BF"/>
    <w:rsid w:val="004419B9"/>
    <w:rsid w:val="00441C46"/>
    <w:rsid w:val="00441DA3"/>
    <w:rsid w:val="00441EE5"/>
    <w:rsid w:val="00442008"/>
    <w:rsid w:val="004422C6"/>
    <w:rsid w:val="0044246F"/>
    <w:rsid w:val="004425DB"/>
    <w:rsid w:val="004426E1"/>
    <w:rsid w:val="00442890"/>
    <w:rsid w:val="004428F6"/>
    <w:rsid w:val="004429DB"/>
    <w:rsid w:val="00442B96"/>
    <w:rsid w:val="00442FD0"/>
    <w:rsid w:val="00442FFE"/>
    <w:rsid w:val="004430BC"/>
    <w:rsid w:val="0044314F"/>
    <w:rsid w:val="004431ED"/>
    <w:rsid w:val="004435EA"/>
    <w:rsid w:val="004439BF"/>
    <w:rsid w:val="00444142"/>
    <w:rsid w:val="004447A6"/>
    <w:rsid w:val="0044480C"/>
    <w:rsid w:val="00444CC6"/>
    <w:rsid w:val="00444D69"/>
    <w:rsid w:val="00444E8B"/>
    <w:rsid w:val="00444ECF"/>
    <w:rsid w:val="00444FBD"/>
    <w:rsid w:val="0044501C"/>
    <w:rsid w:val="004450E0"/>
    <w:rsid w:val="004450EF"/>
    <w:rsid w:val="004456C4"/>
    <w:rsid w:val="00445B04"/>
    <w:rsid w:val="00445FCC"/>
    <w:rsid w:val="00446084"/>
    <w:rsid w:val="00446253"/>
    <w:rsid w:val="0044645B"/>
    <w:rsid w:val="0044649F"/>
    <w:rsid w:val="00446630"/>
    <w:rsid w:val="0044699E"/>
    <w:rsid w:val="00446BFB"/>
    <w:rsid w:val="00446C18"/>
    <w:rsid w:val="00446CCF"/>
    <w:rsid w:val="00446D68"/>
    <w:rsid w:val="00446E71"/>
    <w:rsid w:val="00446F63"/>
    <w:rsid w:val="00447147"/>
    <w:rsid w:val="00447B5A"/>
    <w:rsid w:val="00447C5C"/>
    <w:rsid w:val="00447CEA"/>
    <w:rsid w:val="00447D24"/>
    <w:rsid w:val="00447EAF"/>
    <w:rsid w:val="0045020D"/>
    <w:rsid w:val="00450A1A"/>
    <w:rsid w:val="00450A1E"/>
    <w:rsid w:val="00450C00"/>
    <w:rsid w:val="00450C30"/>
    <w:rsid w:val="00450E8E"/>
    <w:rsid w:val="0045101D"/>
    <w:rsid w:val="00451301"/>
    <w:rsid w:val="00451C27"/>
    <w:rsid w:val="00451D2C"/>
    <w:rsid w:val="00451E86"/>
    <w:rsid w:val="00451E95"/>
    <w:rsid w:val="00451F65"/>
    <w:rsid w:val="00452052"/>
    <w:rsid w:val="00452367"/>
    <w:rsid w:val="004523F6"/>
    <w:rsid w:val="00452614"/>
    <w:rsid w:val="0045263E"/>
    <w:rsid w:val="00452690"/>
    <w:rsid w:val="00452B5A"/>
    <w:rsid w:val="00452C65"/>
    <w:rsid w:val="00452C86"/>
    <w:rsid w:val="00452CCF"/>
    <w:rsid w:val="0045302E"/>
    <w:rsid w:val="0045321B"/>
    <w:rsid w:val="0045336E"/>
    <w:rsid w:val="004534D5"/>
    <w:rsid w:val="0045351E"/>
    <w:rsid w:val="004536C3"/>
    <w:rsid w:val="00453961"/>
    <w:rsid w:val="00453A8D"/>
    <w:rsid w:val="00453FF8"/>
    <w:rsid w:val="0045438C"/>
    <w:rsid w:val="00454A14"/>
    <w:rsid w:val="00454B83"/>
    <w:rsid w:val="00454D0C"/>
    <w:rsid w:val="00454F69"/>
    <w:rsid w:val="00454FB8"/>
    <w:rsid w:val="0045505B"/>
    <w:rsid w:val="00455244"/>
    <w:rsid w:val="004554DC"/>
    <w:rsid w:val="00455782"/>
    <w:rsid w:val="0045582D"/>
    <w:rsid w:val="00455A27"/>
    <w:rsid w:val="00455A79"/>
    <w:rsid w:val="00455BF2"/>
    <w:rsid w:val="00455E74"/>
    <w:rsid w:val="00455ECA"/>
    <w:rsid w:val="004560BC"/>
    <w:rsid w:val="004560DC"/>
    <w:rsid w:val="004561C2"/>
    <w:rsid w:val="0045621D"/>
    <w:rsid w:val="00456524"/>
    <w:rsid w:val="004568A2"/>
    <w:rsid w:val="00456D27"/>
    <w:rsid w:val="004572A0"/>
    <w:rsid w:val="00457465"/>
    <w:rsid w:val="00457FAC"/>
    <w:rsid w:val="00460186"/>
    <w:rsid w:val="004601B2"/>
    <w:rsid w:val="004602C6"/>
    <w:rsid w:val="004602E5"/>
    <w:rsid w:val="00460379"/>
    <w:rsid w:val="00460410"/>
    <w:rsid w:val="00460660"/>
    <w:rsid w:val="00460845"/>
    <w:rsid w:val="004608CA"/>
    <w:rsid w:val="004609FA"/>
    <w:rsid w:val="00460B25"/>
    <w:rsid w:val="00460E3F"/>
    <w:rsid w:val="004610F4"/>
    <w:rsid w:val="0046147B"/>
    <w:rsid w:val="004615A0"/>
    <w:rsid w:val="004617D7"/>
    <w:rsid w:val="004619E2"/>
    <w:rsid w:val="00461B89"/>
    <w:rsid w:val="00461C6E"/>
    <w:rsid w:val="00461DFB"/>
    <w:rsid w:val="00461E3F"/>
    <w:rsid w:val="00461E74"/>
    <w:rsid w:val="00461F0E"/>
    <w:rsid w:val="0046232F"/>
    <w:rsid w:val="00462557"/>
    <w:rsid w:val="004626D7"/>
    <w:rsid w:val="00462777"/>
    <w:rsid w:val="0046297D"/>
    <w:rsid w:val="00462E60"/>
    <w:rsid w:val="00462F21"/>
    <w:rsid w:val="004630BE"/>
    <w:rsid w:val="004631E9"/>
    <w:rsid w:val="004633F2"/>
    <w:rsid w:val="0046352E"/>
    <w:rsid w:val="00463668"/>
    <w:rsid w:val="004636E4"/>
    <w:rsid w:val="0046379E"/>
    <w:rsid w:val="00463B40"/>
    <w:rsid w:val="00463CF0"/>
    <w:rsid w:val="004641A2"/>
    <w:rsid w:val="0046455C"/>
    <w:rsid w:val="00464566"/>
    <w:rsid w:val="0046470A"/>
    <w:rsid w:val="00464719"/>
    <w:rsid w:val="0046477B"/>
    <w:rsid w:val="00464AB3"/>
    <w:rsid w:val="00464F53"/>
    <w:rsid w:val="004653EA"/>
    <w:rsid w:val="0046564F"/>
    <w:rsid w:val="00465AD1"/>
    <w:rsid w:val="00465D9A"/>
    <w:rsid w:val="0046619C"/>
    <w:rsid w:val="00466218"/>
    <w:rsid w:val="0046630A"/>
    <w:rsid w:val="004665AA"/>
    <w:rsid w:val="0046671E"/>
    <w:rsid w:val="00466A7A"/>
    <w:rsid w:val="00466EEE"/>
    <w:rsid w:val="00467105"/>
    <w:rsid w:val="00467142"/>
    <w:rsid w:val="0046766D"/>
    <w:rsid w:val="00467890"/>
    <w:rsid w:val="004679CD"/>
    <w:rsid w:val="00467E2B"/>
    <w:rsid w:val="00467E83"/>
    <w:rsid w:val="00467F84"/>
    <w:rsid w:val="0047013B"/>
    <w:rsid w:val="00470360"/>
    <w:rsid w:val="00471080"/>
    <w:rsid w:val="00471086"/>
    <w:rsid w:val="0047108B"/>
    <w:rsid w:val="004710DB"/>
    <w:rsid w:val="004711CD"/>
    <w:rsid w:val="004711EF"/>
    <w:rsid w:val="0047121F"/>
    <w:rsid w:val="004714EA"/>
    <w:rsid w:val="0047150E"/>
    <w:rsid w:val="004715F1"/>
    <w:rsid w:val="00471B8E"/>
    <w:rsid w:val="00471BC9"/>
    <w:rsid w:val="00471C80"/>
    <w:rsid w:val="00471CCB"/>
    <w:rsid w:val="00471DBC"/>
    <w:rsid w:val="00471F24"/>
    <w:rsid w:val="00471FDE"/>
    <w:rsid w:val="004728C5"/>
    <w:rsid w:val="00472B08"/>
    <w:rsid w:val="00472CB2"/>
    <w:rsid w:val="00472E52"/>
    <w:rsid w:val="00472FBF"/>
    <w:rsid w:val="00473150"/>
    <w:rsid w:val="004733B5"/>
    <w:rsid w:val="004733E9"/>
    <w:rsid w:val="00473643"/>
    <w:rsid w:val="00473895"/>
    <w:rsid w:val="00473A03"/>
    <w:rsid w:val="00473CFF"/>
    <w:rsid w:val="0047425A"/>
    <w:rsid w:val="00474563"/>
    <w:rsid w:val="00474587"/>
    <w:rsid w:val="00474654"/>
    <w:rsid w:val="004746B8"/>
    <w:rsid w:val="0047484E"/>
    <w:rsid w:val="004748C3"/>
    <w:rsid w:val="0047490B"/>
    <w:rsid w:val="00474A15"/>
    <w:rsid w:val="00474B23"/>
    <w:rsid w:val="00475010"/>
    <w:rsid w:val="00475178"/>
    <w:rsid w:val="004754B8"/>
    <w:rsid w:val="00475545"/>
    <w:rsid w:val="004756E0"/>
    <w:rsid w:val="0047584D"/>
    <w:rsid w:val="00475B59"/>
    <w:rsid w:val="00475B6E"/>
    <w:rsid w:val="00475CE9"/>
    <w:rsid w:val="00476013"/>
    <w:rsid w:val="004763AC"/>
    <w:rsid w:val="0047670C"/>
    <w:rsid w:val="004767DE"/>
    <w:rsid w:val="00476AA6"/>
    <w:rsid w:val="00476C65"/>
    <w:rsid w:val="00476DD3"/>
    <w:rsid w:val="00476DEF"/>
    <w:rsid w:val="00476E60"/>
    <w:rsid w:val="00476F8E"/>
    <w:rsid w:val="004770F7"/>
    <w:rsid w:val="004771AA"/>
    <w:rsid w:val="00477289"/>
    <w:rsid w:val="004772CF"/>
    <w:rsid w:val="0047733D"/>
    <w:rsid w:val="0047745B"/>
    <w:rsid w:val="004774E4"/>
    <w:rsid w:val="004778EB"/>
    <w:rsid w:val="0047791D"/>
    <w:rsid w:val="004779B5"/>
    <w:rsid w:val="00477A48"/>
    <w:rsid w:val="00477C02"/>
    <w:rsid w:val="00477C3A"/>
    <w:rsid w:val="00477D9A"/>
    <w:rsid w:val="00477F7C"/>
    <w:rsid w:val="00480045"/>
    <w:rsid w:val="004800D0"/>
    <w:rsid w:val="004805E8"/>
    <w:rsid w:val="00480D9F"/>
    <w:rsid w:val="00481365"/>
    <w:rsid w:val="004819CF"/>
    <w:rsid w:val="00481B83"/>
    <w:rsid w:val="00481D74"/>
    <w:rsid w:val="00481D91"/>
    <w:rsid w:val="00481E36"/>
    <w:rsid w:val="00481F49"/>
    <w:rsid w:val="0048240F"/>
    <w:rsid w:val="004825BB"/>
    <w:rsid w:val="0048278F"/>
    <w:rsid w:val="00482849"/>
    <w:rsid w:val="00482C4B"/>
    <w:rsid w:val="00482CCB"/>
    <w:rsid w:val="00482D11"/>
    <w:rsid w:val="00482F33"/>
    <w:rsid w:val="0048318F"/>
    <w:rsid w:val="004833A6"/>
    <w:rsid w:val="0048346E"/>
    <w:rsid w:val="00483471"/>
    <w:rsid w:val="0048396D"/>
    <w:rsid w:val="00483989"/>
    <w:rsid w:val="00483A22"/>
    <w:rsid w:val="00483A9A"/>
    <w:rsid w:val="00483D4C"/>
    <w:rsid w:val="004840E8"/>
    <w:rsid w:val="0048413B"/>
    <w:rsid w:val="004846D4"/>
    <w:rsid w:val="004849CF"/>
    <w:rsid w:val="00484A6E"/>
    <w:rsid w:val="00484CB0"/>
    <w:rsid w:val="00484CF3"/>
    <w:rsid w:val="00485121"/>
    <w:rsid w:val="0048521E"/>
    <w:rsid w:val="0048528F"/>
    <w:rsid w:val="00485335"/>
    <w:rsid w:val="004853A2"/>
    <w:rsid w:val="004854A4"/>
    <w:rsid w:val="00485DA9"/>
    <w:rsid w:val="00485EAA"/>
    <w:rsid w:val="00485FE3"/>
    <w:rsid w:val="004860FC"/>
    <w:rsid w:val="00486189"/>
    <w:rsid w:val="00486579"/>
    <w:rsid w:val="004865A5"/>
    <w:rsid w:val="004866F4"/>
    <w:rsid w:val="00486713"/>
    <w:rsid w:val="00486882"/>
    <w:rsid w:val="004870A4"/>
    <w:rsid w:val="004871FF"/>
    <w:rsid w:val="0048777D"/>
    <w:rsid w:val="00487790"/>
    <w:rsid w:val="004878F0"/>
    <w:rsid w:val="004900C7"/>
    <w:rsid w:val="004901EA"/>
    <w:rsid w:val="00490308"/>
    <w:rsid w:val="004905E8"/>
    <w:rsid w:val="00490682"/>
    <w:rsid w:val="0049080A"/>
    <w:rsid w:val="004909B3"/>
    <w:rsid w:val="004909C4"/>
    <w:rsid w:val="00490AF2"/>
    <w:rsid w:val="00490B81"/>
    <w:rsid w:val="00490C96"/>
    <w:rsid w:val="004911AA"/>
    <w:rsid w:val="00491294"/>
    <w:rsid w:val="00491510"/>
    <w:rsid w:val="00491918"/>
    <w:rsid w:val="00491A2C"/>
    <w:rsid w:val="00491D65"/>
    <w:rsid w:val="00491DC8"/>
    <w:rsid w:val="00492151"/>
    <w:rsid w:val="004921B7"/>
    <w:rsid w:val="00492754"/>
    <w:rsid w:val="0049290F"/>
    <w:rsid w:val="00492963"/>
    <w:rsid w:val="004929D7"/>
    <w:rsid w:val="00493340"/>
    <w:rsid w:val="0049342A"/>
    <w:rsid w:val="00493720"/>
    <w:rsid w:val="00493899"/>
    <w:rsid w:val="00493F9A"/>
    <w:rsid w:val="004940C5"/>
    <w:rsid w:val="0049446C"/>
    <w:rsid w:val="0049473C"/>
    <w:rsid w:val="0049475F"/>
    <w:rsid w:val="004947AA"/>
    <w:rsid w:val="004947AE"/>
    <w:rsid w:val="004947DB"/>
    <w:rsid w:val="00494DE3"/>
    <w:rsid w:val="00494F4D"/>
    <w:rsid w:val="00495051"/>
    <w:rsid w:val="004950FC"/>
    <w:rsid w:val="0049522F"/>
    <w:rsid w:val="004954C6"/>
    <w:rsid w:val="0049550E"/>
    <w:rsid w:val="004959D4"/>
    <w:rsid w:val="00495AD6"/>
    <w:rsid w:val="00495F7D"/>
    <w:rsid w:val="0049606D"/>
    <w:rsid w:val="004960A3"/>
    <w:rsid w:val="00496201"/>
    <w:rsid w:val="00496240"/>
    <w:rsid w:val="00496769"/>
    <w:rsid w:val="004969E1"/>
    <w:rsid w:val="00496A52"/>
    <w:rsid w:val="00496B68"/>
    <w:rsid w:val="00496D0D"/>
    <w:rsid w:val="00496DDD"/>
    <w:rsid w:val="00496EF5"/>
    <w:rsid w:val="0049788D"/>
    <w:rsid w:val="00497A35"/>
    <w:rsid w:val="00497D18"/>
    <w:rsid w:val="00497E1A"/>
    <w:rsid w:val="004A0279"/>
    <w:rsid w:val="004A054C"/>
    <w:rsid w:val="004A0C67"/>
    <w:rsid w:val="004A0CE0"/>
    <w:rsid w:val="004A0E2A"/>
    <w:rsid w:val="004A11C8"/>
    <w:rsid w:val="004A126A"/>
    <w:rsid w:val="004A13FF"/>
    <w:rsid w:val="004A14BD"/>
    <w:rsid w:val="004A16DB"/>
    <w:rsid w:val="004A1C5E"/>
    <w:rsid w:val="004A1C82"/>
    <w:rsid w:val="004A1D9B"/>
    <w:rsid w:val="004A21C6"/>
    <w:rsid w:val="004A249A"/>
    <w:rsid w:val="004A24DA"/>
    <w:rsid w:val="004A2966"/>
    <w:rsid w:val="004A2A27"/>
    <w:rsid w:val="004A2F17"/>
    <w:rsid w:val="004A2F3A"/>
    <w:rsid w:val="004A306A"/>
    <w:rsid w:val="004A3252"/>
    <w:rsid w:val="004A35B0"/>
    <w:rsid w:val="004A37FF"/>
    <w:rsid w:val="004A389D"/>
    <w:rsid w:val="004A38D5"/>
    <w:rsid w:val="004A3ADE"/>
    <w:rsid w:val="004A3BE5"/>
    <w:rsid w:val="004A3C3A"/>
    <w:rsid w:val="004A3DFB"/>
    <w:rsid w:val="004A428B"/>
    <w:rsid w:val="004A4454"/>
    <w:rsid w:val="004A490E"/>
    <w:rsid w:val="004A4989"/>
    <w:rsid w:val="004A49DC"/>
    <w:rsid w:val="004A4A2F"/>
    <w:rsid w:val="004A4B46"/>
    <w:rsid w:val="004A50E9"/>
    <w:rsid w:val="004A5353"/>
    <w:rsid w:val="004A5355"/>
    <w:rsid w:val="004A5852"/>
    <w:rsid w:val="004A5BF8"/>
    <w:rsid w:val="004A6270"/>
    <w:rsid w:val="004A63B4"/>
    <w:rsid w:val="004A6507"/>
    <w:rsid w:val="004A6531"/>
    <w:rsid w:val="004A6888"/>
    <w:rsid w:val="004A7003"/>
    <w:rsid w:val="004A700A"/>
    <w:rsid w:val="004A70E2"/>
    <w:rsid w:val="004A71C3"/>
    <w:rsid w:val="004A7213"/>
    <w:rsid w:val="004A739D"/>
    <w:rsid w:val="004A75B6"/>
    <w:rsid w:val="004A76DF"/>
    <w:rsid w:val="004A7C3D"/>
    <w:rsid w:val="004A7C66"/>
    <w:rsid w:val="004A7ECB"/>
    <w:rsid w:val="004B0143"/>
    <w:rsid w:val="004B0363"/>
    <w:rsid w:val="004B039F"/>
    <w:rsid w:val="004B03E5"/>
    <w:rsid w:val="004B0460"/>
    <w:rsid w:val="004B0546"/>
    <w:rsid w:val="004B0595"/>
    <w:rsid w:val="004B0655"/>
    <w:rsid w:val="004B0A5E"/>
    <w:rsid w:val="004B0B0B"/>
    <w:rsid w:val="004B0CC0"/>
    <w:rsid w:val="004B0FE8"/>
    <w:rsid w:val="004B1219"/>
    <w:rsid w:val="004B1380"/>
    <w:rsid w:val="004B16C0"/>
    <w:rsid w:val="004B19E9"/>
    <w:rsid w:val="004B22F1"/>
    <w:rsid w:val="004B276D"/>
    <w:rsid w:val="004B2D56"/>
    <w:rsid w:val="004B2DCE"/>
    <w:rsid w:val="004B36F5"/>
    <w:rsid w:val="004B3A13"/>
    <w:rsid w:val="004B3BF6"/>
    <w:rsid w:val="004B3DDE"/>
    <w:rsid w:val="004B3E75"/>
    <w:rsid w:val="004B443F"/>
    <w:rsid w:val="004B447D"/>
    <w:rsid w:val="004B454B"/>
    <w:rsid w:val="004B45BD"/>
    <w:rsid w:val="004B465C"/>
    <w:rsid w:val="004B4813"/>
    <w:rsid w:val="004B4839"/>
    <w:rsid w:val="004B488C"/>
    <w:rsid w:val="004B4A2F"/>
    <w:rsid w:val="004B4D16"/>
    <w:rsid w:val="004B4D21"/>
    <w:rsid w:val="004B4ECF"/>
    <w:rsid w:val="004B5397"/>
    <w:rsid w:val="004B59C5"/>
    <w:rsid w:val="004B5ACA"/>
    <w:rsid w:val="004B6027"/>
    <w:rsid w:val="004B64A3"/>
    <w:rsid w:val="004B67DC"/>
    <w:rsid w:val="004B6978"/>
    <w:rsid w:val="004B6AB3"/>
    <w:rsid w:val="004B6B6E"/>
    <w:rsid w:val="004B700E"/>
    <w:rsid w:val="004B7090"/>
    <w:rsid w:val="004B71C9"/>
    <w:rsid w:val="004B748E"/>
    <w:rsid w:val="004B784C"/>
    <w:rsid w:val="004B7999"/>
    <w:rsid w:val="004B7A38"/>
    <w:rsid w:val="004B7C81"/>
    <w:rsid w:val="004B7D1B"/>
    <w:rsid w:val="004B7EF4"/>
    <w:rsid w:val="004C055C"/>
    <w:rsid w:val="004C056C"/>
    <w:rsid w:val="004C05B1"/>
    <w:rsid w:val="004C05BB"/>
    <w:rsid w:val="004C068D"/>
    <w:rsid w:val="004C08AF"/>
    <w:rsid w:val="004C0909"/>
    <w:rsid w:val="004C09AA"/>
    <w:rsid w:val="004C0B8C"/>
    <w:rsid w:val="004C0C30"/>
    <w:rsid w:val="004C0D33"/>
    <w:rsid w:val="004C1800"/>
    <w:rsid w:val="004C191C"/>
    <w:rsid w:val="004C19D1"/>
    <w:rsid w:val="004C1EC5"/>
    <w:rsid w:val="004C1F6A"/>
    <w:rsid w:val="004C217A"/>
    <w:rsid w:val="004C254F"/>
    <w:rsid w:val="004C2988"/>
    <w:rsid w:val="004C2A11"/>
    <w:rsid w:val="004C2D5D"/>
    <w:rsid w:val="004C3141"/>
    <w:rsid w:val="004C3195"/>
    <w:rsid w:val="004C3416"/>
    <w:rsid w:val="004C3595"/>
    <w:rsid w:val="004C3935"/>
    <w:rsid w:val="004C3A84"/>
    <w:rsid w:val="004C3B3A"/>
    <w:rsid w:val="004C3D58"/>
    <w:rsid w:val="004C3EB2"/>
    <w:rsid w:val="004C3FAB"/>
    <w:rsid w:val="004C40E2"/>
    <w:rsid w:val="004C4285"/>
    <w:rsid w:val="004C42D7"/>
    <w:rsid w:val="004C4823"/>
    <w:rsid w:val="004C49D7"/>
    <w:rsid w:val="004C501A"/>
    <w:rsid w:val="004C5061"/>
    <w:rsid w:val="004C5250"/>
    <w:rsid w:val="004C53E5"/>
    <w:rsid w:val="004C56A8"/>
    <w:rsid w:val="004C56F9"/>
    <w:rsid w:val="004C57B3"/>
    <w:rsid w:val="004C5DB5"/>
    <w:rsid w:val="004C5EF1"/>
    <w:rsid w:val="004C5F82"/>
    <w:rsid w:val="004C61DA"/>
    <w:rsid w:val="004C62F4"/>
    <w:rsid w:val="004C63FD"/>
    <w:rsid w:val="004C64E0"/>
    <w:rsid w:val="004C6655"/>
    <w:rsid w:val="004C694D"/>
    <w:rsid w:val="004C6962"/>
    <w:rsid w:val="004C6AFC"/>
    <w:rsid w:val="004C6CD2"/>
    <w:rsid w:val="004C6FDD"/>
    <w:rsid w:val="004C724F"/>
    <w:rsid w:val="004C747E"/>
    <w:rsid w:val="004C74B2"/>
    <w:rsid w:val="004C7565"/>
    <w:rsid w:val="004C7872"/>
    <w:rsid w:val="004C78ED"/>
    <w:rsid w:val="004C7AE8"/>
    <w:rsid w:val="004C7BE7"/>
    <w:rsid w:val="004C7EE2"/>
    <w:rsid w:val="004C7FAE"/>
    <w:rsid w:val="004D008B"/>
    <w:rsid w:val="004D00EA"/>
    <w:rsid w:val="004D03E1"/>
    <w:rsid w:val="004D063D"/>
    <w:rsid w:val="004D0A6F"/>
    <w:rsid w:val="004D1A88"/>
    <w:rsid w:val="004D1BBA"/>
    <w:rsid w:val="004D200A"/>
    <w:rsid w:val="004D214A"/>
    <w:rsid w:val="004D21AD"/>
    <w:rsid w:val="004D232F"/>
    <w:rsid w:val="004D2451"/>
    <w:rsid w:val="004D25B6"/>
    <w:rsid w:val="004D25F5"/>
    <w:rsid w:val="004D27A9"/>
    <w:rsid w:val="004D27E4"/>
    <w:rsid w:val="004D2952"/>
    <w:rsid w:val="004D2967"/>
    <w:rsid w:val="004D2B17"/>
    <w:rsid w:val="004D2CD5"/>
    <w:rsid w:val="004D2E49"/>
    <w:rsid w:val="004D2F73"/>
    <w:rsid w:val="004D3013"/>
    <w:rsid w:val="004D320C"/>
    <w:rsid w:val="004D3325"/>
    <w:rsid w:val="004D3E39"/>
    <w:rsid w:val="004D4517"/>
    <w:rsid w:val="004D4A50"/>
    <w:rsid w:val="004D4CC0"/>
    <w:rsid w:val="004D4CC5"/>
    <w:rsid w:val="004D4E4A"/>
    <w:rsid w:val="004D500E"/>
    <w:rsid w:val="004D5017"/>
    <w:rsid w:val="004D5142"/>
    <w:rsid w:val="004D5425"/>
    <w:rsid w:val="004D553B"/>
    <w:rsid w:val="004D5772"/>
    <w:rsid w:val="004D5835"/>
    <w:rsid w:val="004D5A8F"/>
    <w:rsid w:val="004D5B24"/>
    <w:rsid w:val="004D5B6E"/>
    <w:rsid w:val="004D5BF5"/>
    <w:rsid w:val="004D60F2"/>
    <w:rsid w:val="004D619E"/>
    <w:rsid w:val="004D61DE"/>
    <w:rsid w:val="004D6344"/>
    <w:rsid w:val="004D64FA"/>
    <w:rsid w:val="004D6611"/>
    <w:rsid w:val="004D68AF"/>
    <w:rsid w:val="004D68B1"/>
    <w:rsid w:val="004D694D"/>
    <w:rsid w:val="004D69B9"/>
    <w:rsid w:val="004D6C34"/>
    <w:rsid w:val="004D6CB5"/>
    <w:rsid w:val="004D6D4C"/>
    <w:rsid w:val="004D6FC0"/>
    <w:rsid w:val="004D70D5"/>
    <w:rsid w:val="004D715F"/>
    <w:rsid w:val="004D760B"/>
    <w:rsid w:val="004D78AB"/>
    <w:rsid w:val="004D78E6"/>
    <w:rsid w:val="004D78F1"/>
    <w:rsid w:val="004D7A1F"/>
    <w:rsid w:val="004D7A20"/>
    <w:rsid w:val="004D7CFF"/>
    <w:rsid w:val="004E00DC"/>
    <w:rsid w:val="004E018A"/>
    <w:rsid w:val="004E01C0"/>
    <w:rsid w:val="004E0302"/>
    <w:rsid w:val="004E04F5"/>
    <w:rsid w:val="004E098B"/>
    <w:rsid w:val="004E0E96"/>
    <w:rsid w:val="004E11A8"/>
    <w:rsid w:val="004E1267"/>
    <w:rsid w:val="004E1305"/>
    <w:rsid w:val="004E132A"/>
    <w:rsid w:val="004E13BF"/>
    <w:rsid w:val="004E1563"/>
    <w:rsid w:val="004E15CE"/>
    <w:rsid w:val="004E1604"/>
    <w:rsid w:val="004E193B"/>
    <w:rsid w:val="004E25A2"/>
    <w:rsid w:val="004E25C1"/>
    <w:rsid w:val="004E2685"/>
    <w:rsid w:val="004E273C"/>
    <w:rsid w:val="004E279C"/>
    <w:rsid w:val="004E2844"/>
    <w:rsid w:val="004E30E5"/>
    <w:rsid w:val="004E32E9"/>
    <w:rsid w:val="004E358A"/>
    <w:rsid w:val="004E37FA"/>
    <w:rsid w:val="004E3852"/>
    <w:rsid w:val="004E3912"/>
    <w:rsid w:val="004E3DA9"/>
    <w:rsid w:val="004E434E"/>
    <w:rsid w:val="004E46CE"/>
    <w:rsid w:val="004E46F1"/>
    <w:rsid w:val="004E473E"/>
    <w:rsid w:val="004E47DA"/>
    <w:rsid w:val="004E4993"/>
    <w:rsid w:val="004E4A6F"/>
    <w:rsid w:val="004E4CF5"/>
    <w:rsid w:val="004E4D8A"/>
    <w:rsid w:val="004E4E4C"/>
    <w:rsid w:val="004E55E3"/>
    <w:rsid w:val="004E5646"/>
    <w:rsid w:val="004E5949"/>
    <w:rsid w:val="004E5C65"/>
    <w:rsid w:val="004E5C83"/>
    <w:rsid w:val="004E5CD8"/>
    <w:rsid w:val="004E6166"/>
    <w:rsid w:val="004E61F7"/>
    <w:rsid w:val="004E62A6"/>
    <w:rsid w:val="004E6307"/>
    <w:rsid w:val="004E63A4"/>
    <w:rsid w:val="004E6569"/>
    <w:rsid w:val="004E69D5"/>
    <w:rsid w:val="004E6D9B"/>
    <w:rsid w:val="004E70D1"/>
    <w:rsid w:val="004E72A9"/>
    <w:rsid w:val="004E7313"/>
    <w:rsid w:val="004E7409"/>
    <w:rsid w:val="004E7B68"/>
    <w:rsid w:val="004F07F5"/>
    <w:rsid w:val="004F082B"/>
    <w:rsid w:val="004F0D26"/>
    <w:rsid w:val="004F1027"/>
    <w:rsid w:val="004F110C"/>
    <w:rsid w:val="004F1236"/>
    <w:rsid w:val="004F139B"/>
    <w:rsid w:val="004F1418"/>
    <w:rsid w:val="004F146F"/>
    <w:rsid w:val="004F173B"/>
    <w:rsid w:val="004F17CF"/>
    <w:rsid w:val="004F1825"/>
    <w:rsid w:val="004F1927"/>
    <w:rsid w:val="004F1B3D"/>
    <w:rsid w:val="004F21EB"/>
    <w:rsid w:val="004F2816"/>
    <w:rsid w:val="004F2878"/>
    <w:rsid w:val="004F296A"/>
    <w:rsid w:val="004F29C0"/>
    <w:rsid w:val="004F29E5"/>
    <w:rsid w:val="004F2CBD"/>
    <w:rsid w:val="004F310A"/>
    <w:rsid w:val="004F33C1"/>
    <w:rsid w:val="004F371D"/>
    <w:rsid w:val="004F3744"/>
    <w:rsid w:val="004F3B11"/>
    <w:rsid w:val="004F3E9F"/>
    <w:rsid w:val="004F414A"/>
    <w:rsid w:val="004F448C"/>
    <w:rsid w:val="004F4530"/>
    <w:rsid w:val="004F4725"/>
    <w:rsid w:val="004F472A"/>
    <w:rsid w:val="004F5FC6"/>
    <w:rsid w:val="004F61C6"/>
    <w:rsid w:val="004F6255"/>
    <w:rsid w:val="004F665F"/>
    <w:rsid w:val="004F6664"/>
    <w:rsid w:val="004F6EBC"/>
    <w:rsid w:val="004F6FF1"/>
    <w:rsid w:val="004F7407"/>
    <w:rsid w:val="004F77C4"/>
    <w:rsid w:val="004F77DD"/>
    <w:rsid w:val="004F780B"/>
    <w:rsid w:val="004F7D68"/>
    <w:rsid w:val="005006B0"/>
    <w:rsid w:val="0050071F"/>
    <w:rsid w:val="005009BC"/>
    <w:rsid w:val="00500BB5"/>
    <w:rsid w:val="00500DC2"/>
    <w:rsid w:val="00500E27"/>
    <w:rsid w:val="00500EDD"/>
    <w:rsid w:val="00501076"/>
    <w:rsid w:val="005010AB"/>
    <w:rsid w:val="00501421"/>
    <w:rsid w:val="005014B3"/>
    <w:rsid w:val="005014D9"/>
    <w:rsid w:val="00501680"/>
    <w:rsid w:val="005019E1"/>
    <w:rsid w:val="00501BE3"/>
    <w:rsid w:val="00501D1C"/>
    <w:rsid w:val="00501ED8"/>
    <w:rsid w:val="00502714"/>
    <w:rsid w:val="00502756"/>
    <w:rsid w:val="0050276E"/>
    <w:rsid w:val="00502966"/>
    <w:rsid w:val="00502B2D"/>
    <w:rsid w:val="00502B4B"/>
    <w:rsid w:val="00502CF4"/>
    <w:rsid w:val="00503037"/>
    <w:rsid w:val="00503322"/>
    <w:rsid w:val="00503481"/>
    <w:rsid w:val="00503625"/>
    <w:rsid w:val="00503A19"/>
    <w:rsid w:val="00503DA5"/>
    <w:rsid w:val="00503FE9"/>
    <w:rsid w:val="005042EE"/>
    <w:rsid w:val="0050447D"/>
    <w:rsid w:val="00504512"/>
    <w:rsid w:val="0050459E"/>
    <w:rsid w:val="00504D65"/>
    <w:rsid w:val="00504FFB"/>
    <w:rsid w:val="00505188"/>
    <w:rsid w:val="00505507"/>
    <w:rsid w:val="00505536"/>
    <w:rsid w:val="00505574"/>
    <w:rsid w:val="00505837"/>
    <w:rsid w:val="00505881"/>
    <w:rsid w:val="005059F1"/>
    <w:rsid w:val="00505B0A"/>
    <w:rsid w:val="00505E9E"/>
    <w:rsid w:val="0050602F"/>
    <w:rsid w:val="00506153"/>
    <w:rsid w:val="00506155"/>
    <w:rsid w:val="00506653"/>
    <w:rsid w:val="005066E9"/>
    <w:rsid w:val="00506A09"/>
    <w:rsid w:val="00506A26"/>
    <w:rsid w:val="00506AE1"/>
    <w:rsid w:val="00506CA8"/>
    <w:rsid w:val="00506EF1"/>
    <w:rsid w:val="00506F75"/>
    <w:rsid w:val="0050700F"/>
    <w:rsid w:val="005072AF"/>
    <w:rsid w:val="005075D1"/>
    <w:rsid w:val="0050760C"/>
    <w:rsid w:val="00507851"/>
    <w:rsid w:val="00507B94"/>
    <w:rsid w:val="00507D59"/>
    <w:rsid w:val="00507DB6"/>
    <w:rsid w:val="00507E2C"/>
    <w:rsid w:val="00507EEB"/>
    <w:rsid w:val="00510167"/>
    <w:rsid w:val="005102CC"/>
    <w:rsid w:val="00510368"/>
    <w:rsid w:val="0051073A"/>
    <w:rsid w:val="00510941"/>
    <w:rsid w:val="00510961"/>
    <w:rsid w:val="00510BCC"/>
    <w:rsid w:val="00510D23"/>
    <w:rsid w:val="00510DEE"/>
    <w:rsid w:val="00510EB7"/>
    <w:rsid w:val="005115AF"/>
    <w:rsid w:val="00511A21"/>
    <w:rsid w:val="00512138"/>
    <w:rsid w:val="0051214F"/>
    <w:rsid w:val="00512196"/>
    <w:rsid w:val="005122F5"/>
    <w:rsid w:val="00512484"/>
    <w:rsid w:val="005124C9"/>
    <w:rsid w:val="0051255B"/>
    <w:rsid w:val="005126A4"/>
    <w:rsid w:val="00512A4F"/>
    <w:rsid w:val="00512A6A"/>
    <w:rsid w:val="00512DEC"/>
    <w:rsid w:val="00512F6F"/>
    <w:rsid w:val="00512F89"/>
    <w:rsid w:val="005130C7"/>
    <w:rsid w:val="00513189"/>
    <w:rsid w:val="00513571"/>
    <w:rsid w:val="00513586"/>
    <w:rsid w:val="005135BD"/>
    <w:rsid w:val="0051360D"/>
    <w:rsid w:val="00513657"/>
    <w:rsid w:val="00513B52"/>
    <w:rsid w:val="00514443"/>
    <w:rsid w:val="005145A1"/>
    <w:rsid w:val="00514605"/>
    <w:rsid w:val="005147AD"/>
    <w:rsid w:val="00514B8B"/>
    <w:rsid w:val="00514C40"/>
    <w:rsid w:val="005150A1"/>
    <w:rsid w:val="005150A3"/>
    <w:rsid w:val="00515109"/>
    <w:rsid w:val="0051593A"/>
    <w:rsid w:val="005159AD"/>
    <w:rsid w:val="00515C90"/>
    <w:rsid w:val="00515E16"/>
    <w:rsid w:val="00515E91"/>
    <w:rsid w:val="00515F79"/>
    <w:rsid w:val="00515FB1"/>
    <w:rsid w:val="005162C7"/>
    <w:rsid w:val="00516393"/>
    <w:rsid w:val="005164D0"/>
    <w:rsid w:val="00516670"/>
    <w:rsid w:val="005166E4"/>
    <w:rsid w:val="00516705"/>
    <w:rsid w:val="0051676D"/>
    <w:rsid w:val="0051681B"/>
    <w:rsid w:val="00516867"/>
    <w:rsid w:val="00516C15"/>
    <w:rsid w:val="00516D38"/>
    <w:rsid w:val="00516D84"/>
    <w:rsid w:val="00516FCF"/>
    <w:rsid w:val="00517049"/>
    <w:rsid w:val="0051708D"/>
    <w:rsid w:val="0051713A"/>
    <w:rsid w:val="00517314"/>
    <w:rsid w:val="005173DB"/>
    <w:rsid w:val="005176F7"/>
    <w:rsid w:val="005178D9"/>
    <w:rsid w:val="00517CA8"/>
    <w:rsid w:val="00517CDB"/>
    <w:rsid w:val="00517FC9"/>
    <w:rsid w:val="005201DF"/>
    <w:rsid w:val="00520366"/>
    <w:rsid w:val="0052074F"/>
    <w:rsid w:val="0052079B"/>
    <w:rsid w:val="00520C17"/>
    <w:rsid w:val="00520E40"/>
    <w:rsid w:val="00520FD9"/>
    <w:rsid w:val="005211D0"/>
    <w:rsid w:val="005212A2"/>
    <w:rsid w:val="005214A1"/>
    <w:rsid w:val="005214C5"/>
    <w:rsid w:val="005214D8"/>
    <w:rsid w:val="005216F4"/>
    <w:rsid w:val="00521734"/>
    <w:rsid w:val="00521845"/>
    <w:rsid w:val="00521A44"/>
    <w:rsid w:val="00521E36"/>
    <w:rsid w:val="00522029"/>
    <w:rsid w:val="00522225"/>
    <w:rsid w:val="0052274D"/>
    <w:rsid w:val="00522E27"/>
    <w:rsid w:val="00523123"/>
    <w:rsid w:val="005234BB"/>
    <w:rsid w:val="005234DA"/>
    <w:rsid w:val="00523739"/>
    <w:rsid w:val="00523793"/>
    <w:rsid w:val="005238D0"/>
    <w:rsid w:val="00523A06"/>
    <w:rsid w:val="00523C04"/>
    <w:rsid w:val="00523CAB"/>
    <w:rsid w:val="00523CD3"/>
    <w:rsid w:val="00523E81"/>
    <w:rsid w:val="005242B3"/>
    <w:rsid w:val="00524568"/>
    <w:rsid w:val="00524652"/>
    <w:rsid w:val="005246A6"/>
    <w:rsid w:val="00524A1C"/>
    <w:rsid w:val="00524E63"/>
    <w:rsid w:val="00524EA6"/>
    <w:rsid w:val="00524ED6"/>
    <w:rsid w:val="0052505F"/>
    <w:rsid w:val="005250E1"/>
    <w:rsid w:val="005251E0"/>
    <w:rsid w:val="005253B2"/>
    <w:rsid w:val="005253F5"/>
    <w:rsid w:val="00525467"/>
    <w:rsid w:val="005256C9"/>
    <w:rsid w:val="005256F5"/>
    <w:rsid w:val="0052571D"/>
    <w:rsid w:val="005257DC"/>
    <w:rsid w:val="00525BC3"/>
    <w:rsid w:val="00525BC6"/>
    <w:rsid w:val="00526237"/>
    <w:rsid w:val="005262A7"/>
    <w:rsid w:val="00526425"/>
    <w:rsid w:val="00526591"/>
    <w:rsid w:val="00526609"/>
    <w:rsid w:val="0052667E"/>
    <w:rsid w:val="005266EA"/>
    <w:rsid w:val="0052685E"/>
    <w:rsid w:val="005268B7"/>
    <w:rsid w:val="00526984"/>
    <w:rsid w:val="00526F7E"/>
    <w:rsid w:val="0052728C"/>
    <w:rsid w:val="00527325"/>
    <w:rsid w:val="00527331"/>
    <w:rsid w:val="00527333"/>
    <w:rsid w:val="00527711"/>
    <w:rsid w:val="005277E5"/>
    <w:rsid w:val="00527913"/>
    <w:rsid w:val="00527A9E"/>
    <w:rsid w:val="00527B8D"/>
    <w:rsid w:val="00527D6B"/>
    <w:rsid w:val="005300A7"/>
    <w:rsid w:val="0053010A"/>
    <w:rsid w:val="00530283"/>
    <w:rsid w:val="005304C6"/>
    <w:rsid w:val="00530624"/>
    <w:rsid w:val="0053082C"/>
    <w:rsid w:val="00530915"/>
    <w:rsid w:val="0053095C"/>
    <w:rsid w:val="00530A51"/>
    <w:rsid w:val="00530AD7"/>
    <w:rsid w:val="00530D18"/>
    <w:rsid w:val="00530E0C"/>
    <w:rsid w:val="00531032"/>
    <w:rsid w:val="00531080"/>
    <w:rsid w:val="005312F6"/>
    <w:rsid w:val="00531706"/>
    <w:rsid w:val="00531750"/>
    <w:rsid w:val="00531852"/>
    <w:rsid w:val="00531D7B"/>
    <w:rsid w:val="00531F59"/>
    <w:rsid w:val="005320ED"/>
    <w:rsid w:val="00532307"/>
    <w:rsid w:val="005323B4"/>
    <w:rsid w:val="00532466"/>
    <w:rsid w:val="0053273B"/>
    <w:rsid w:val="005327CE"/>
    <w:rsid w:val="00532A33"/>
    <w:rsid w:val="00532DC4"/>
    <w:rsid w:val="00532E34"/>
    <w:rsid w:val="00533231"/>
    <w:rsid w:val="0053328E"/>
    <w:rsid w:val="00533433"/>
    <w:rsid w:val="00533463"/>
    <w:rsid w:val="0053372B"/>
    <w:rsid w:val="00534140"/>
    <w:rsid w:val="00534398"/>
    <w:rsid w:val="00534522"/>
    <w:rsid w:val="00534616"/>
    <w:rsid w:val="005346A9"/>
    <w:rsid w:val="005347A8"/>
    <w:rsid w:val="005347B7"/>
    <w:rsid w:val="00534A51"/>
    <w:rsid w:val="00534FD3"/>
    <w:rsid w:val="0053501F"/>
    <w:rsid w:val="00535049"/>
    <w:rsid w:val="005350C7"/>
    <w:rsid w:val="00535153"/>
    <w:rsid w:val="005353DB"/>
    <w:rsid w:val="00535879"/>
    <w:rsid w:val="00535CEF"/>
    <w:rsid w:val="00535E21"/>
    <w:rsid w:val="00536053"/>
    <w:rsid w:val="00536174"/>
    <w:rsid w:val="00536179"/>
    <w:rsid w:val="00536562"/>
    <w:rsid w:val="0053671C"/>
    <w:rsid w:val="00536826"/>
    <w:rsid w:val="005368C9"/>
    <w:rsid w:val="005368EC"/>
    <w:rsid w:val="00536A3F"/>
    <w:rsid w:val="00536B20"/>
    <w:rsid w:val="00536B6C"/>
    <w:rsid w:val="00536C36"/>
    <w:rsid w:val="00536DA9"/>
    <w:rsid w:val="00536E29"/>
    <w:rsid w:val="0053749B"/>
    <w:rsid w:val="00537682"/>
    <w:rsid w:val="005376C9"/>
    <w:rsid w:val="005376FB"/>
    <w:rsid w:val="005378B3"/>
    <w:rsid w:val="00537B1B"/>
    <w:rsid w:val="00537C26"/>
    <w:rsid w:val="00537EE2"/>
    <w:rsid w:val="0054005C"/>
    <w:rsid w:val="00540184"/>
    <w:rsid w:val="00540342"/>
    <w:rsid w:val="005403A4"/>
    <w:rsid w:val="005403A6"/>
    <w:rsid w:val="0054085C"/>
    <w:rsid w:val="005409DA"/>
    <w:rsid w:val="00540AEC"/>
    <w:rsid w:val="00540F57"/>
    <w:rsid w:val="00540FD2"/>
    <w:rsid w:val="005410E2"/>
    <w:rsid w:val="00541254"/>
    <w:rsid w:val="00541361"/>
    <w:rsid w:val="00541854"/>
    <w:rsid w:val="00541B5B"/>
    <w:rsid w:val="00541FC8"/>
    <w:rsid w:val="005421A9"/>
    <w:rsid w:val="00542253"/>
    <w:rsid w:val="0054227C"/>
    <w:rsid w:val="005423A8"/>
    <w:rsid w:val="005424FE"/>
    <w:rsid w:val="005425E8"/>
    <w:rsid w:val="005428C2"/>
    <w:rsid w:val="00542975"/>
    <w:rsid w:val="00542BC2"/>
    <w:rsid w:val="00542CC2"/>
    <w:rsid w:val="005431C7"/>
    <w:rsid w:val="0054368C"/>
    <w:rsid w:val="00543836"/>
    <w:rsid w:val="005438F1"/>
    <w:rsid w:val="0054395A"/>
    <w:rsid w:val="0054397A"/>
    <w:rsid w:val="00543AAA"/>
    <w:rsid w:val="00543C2F"/>
    <w:rsid w:val="00543ED3"/>
    <w:rsid w:val="00544219"/>
    <w:rsid w:val="00544529"/>
    <w:rsid w:val="0054459A"/>
    <w:rsid w:val="00544F95"/>
    <w:rsid w:val="00545288"/>
    <w:rsid w:val="005456B5"/>
    <w:rsid w:val="0054585D"/>
    <w:rsid w:val="00545963"/>
    <w:rsid w:val="00545976"/>
    <w:rsid w:val="00545B4D"/>
    <w:rsid w:val="00545B94"/>
    <w:rsid w:val="00545C0D"/>
    <w:rsid w:val="00545F01"/>
    <w:rsid w:val="00545F1E"/>
    <w:rsid w:val="005463BE"/>
    <w:rsid w:val="0054640C"/>
    <w:rsid w:val="00546488"/>
    <w:rsid w:val="00546BCF"/>
    <w:rsid w:val="00546C95"/>
    <w:rsid w:val="00546E65"/>
    <w:rsid w:val="00546F7C"/>
    <w:rsid w:val="00547040"/>
    <w:rsid w:val="00547305"/>
    <w:rsid w:val="00547812"/>
    <w:rsid w:val="005478BE"/>
    <w:rsid w:val="005478BF"/>
    <w:rsid w:val="00547916"/>
    <w:rsid w:val="00547A0A"/>
    <w:rsid w:val="00547D2F"/>
    <w:rsid w:val="0055006D"/>
    <w:rsid w:val="005501EE"/>
    <w:rsid w:val="005502AD"/>
    <w:rsid w:val="005502F9"/>
    <w:rsid w:val="005502FC"/>
    <w:rsid w:val="00550362"/>
    <w:rsid w:val="005505EB"/>
    <w:rsid w:val="005506BE"/>
    <w:rsid w:val="0055079B"/>
    <w:rsid w:val="00550D7D"/>
    <w:rsid w:val="005511B4"/>
    <w:rsid w:val="005513AB"/>
    <w:rsid w:val="005514A4"/>
    <w:rsid w:val="005516B5"/>
    <w:rsid w:val="005518A4"/>
    <w:rsid w:val="00551BB3"/>
    <w:rsid w:val="00551BEA"/>
    <w:rsid w:val="00551C2A"/>
    <w:rsid w:val="00551FBB"/>
    <w:rsid w:val="00552032"/>
    <w:rsid w:val="005520BC"/>
    <w:rsid w:val="00552157"/>
    <w:rsid w:val="005523AC"/>
    <w:rsid w:val="0055240A"/>
    <w:rsid w:val="00552C0A"/>
    <w:rsid w:val="00552E99"/>
    <w:rsid w:val="00552FDB"/>
    <w:rsid w:val="005530CD"/>
    <w:rsid w:val="00553204"/>
    <w:rsid w:val="0055386A"/>
    <w:rsid w:val="005538A2"/>
    <w:rsid w:val="00553CEE"/>
    <w:rsid w:val="00553E45"/>
    <w:rsid w:val="00553F5E"/>
    <w:rsid w:val="005546D6"/>
    <w:rsid w:val="00554AC3"/>
    <w:rsid w:val="00554D60"/>
    <w:rsid w:val="00554F06"/>
    <w:rsid w:val="00555035"/>
    <w:rsid w:val="00555373"/>
    <w:rsid w:val="005555F8"/>
    <w:rsid w:val="0055593D"/>
    <w:rsid w:val="00555ADD"/>
    <w:rsid w:val="00555B9E"/>
    <w:rsid w:val="00555DE4"/>
    <w:rsid w:val="00555F12"/>
    <w:rsid w:val="00556353"/>
    <w:rsid w:val="005566D3"/>
    <w:rsid w:val="00556962"/>
    <w:rsid w:val="00556BE0"/>
    <w:rsid w:val="00556DBB"/>
    <w:rsid w:val="00556DF7"/>
    <w:rsid w:val="00556DFF"/>
    <w:rsid w:val="00556EAE"/>
    <w:rsid w:val="005572E9"/>
    <w:rsid w:val="005576F5"/>
    <w:rsid w:val="0055773D"/>
    <w:rsid w:val="00557CE2"/>
    <w:rsid w:val="00557DC9"/>
    <w:rsid w:val="005601B0"/>
    <w:rsid w:val="005603A1"/>
    <w:rsid w:val="005603E5"/>
    <w:rsid w:val="0056077A"/>
    <w:rsid w:val="0056091A"/>
    <w:rsid w:val="00560C90"/>
    <w:rsid w:val="00560FAF"/>
    <w:rsid w:val="005614A0"/>
    <w:rsid w:val="005614C9"/>
    <w:rsid w:val="00561706"/>
    <w:rsid w:val="005617CB"/>
    <w:rsid w:val="005618B0"/>
    <w:rsid w:val="00561CB0"/>
    <w:rsid w:val="00561E78"/>
    <w:rsid w:val="00561EDC"/>
    <w:rsid w:val="00562110"/>
    <w:rsid w:val="00562236"/>
    <w:rsid w:val="005622DF"/>
    <w:rsid w:val="00562744"/>
    <w:rsid w:val="00562964"/>
    <w:rsid w:val="005629FA"/>
    <w:rsid w:val="00562AB0"/>
    <w:rsid w:val="00562CB0"/>
    <w:rsid w:val="00563A94"/>
    <w:rsid w:val="00563BA1"/>
    <w:rsid w:val="00563BEB"/>
    <w:rsid w:val="00563D5D"/>
    <w:rsid w:val="00563FEA"/>
    <w:rsid w:val="00564369"/>
    <w:rsid w:val="00564A73"/>
    <w:rsid w:val="00564AAD"/>
    <w:rsid w:val="00564EB3"/>
    <w:rsid w:val="00564FFD"/>
    <w:rsid w:val="00565149"/>
    <w:rsid w:val="00565D59"/>
    <w:rsid w:val="00565F2A"/>
    <w:rsid w:val="0056627F"/>
    <w:rsid w:val="00566358"/>
    <w:rsid w:val="00566365"/>
    <w:rsid w:val="00566471"/>
    <w:rsid w:val="0056648A"/>
    <w:rsid w:val="00566557"/>
    <w:rsid w:val="00566687"/>
    <w:rsid w:val="005666FD"/>
    <w:rsid w:val="0056679D"/>
    <w:rsid w:val="005667CB"/>
    <w:rsid w:val="00566854"/>
    <w:rsid w:val="00566904"/>
    <w:rsid w:val="00566E7D"/>
    <w:rsid w:val="00567187"/>
    <w:rsid w:val="00567403"/>
    <w:rsid w:val="00567457"/>
    <w:rsid w:val="00567A6B"/>
    <w:rsid w:val="00567CF5"/>
    <w:rsid w:val="00567D53"/>
    <w:rsid w:val="00570300"/>
    <w:rsid w:val="005706C8"/>
    <w:rsid w:val="00570807"/>
    <w:rsid w:val="005709ED"/>
    <w:rsid w:val="00570C43"/>
    <w:rsid w:val="005710D5"/>
    <w:rsid w:val="0057127A"/>
    <w:rsid w:val="0057151C"/>
    <w:rsid w:val="00571565"/>
    <w:rsid w:val="005718DB"/>
    <w:rsid w:val="00571A67"/>
    <w:rsid w:val="00571C4A"/>
    <w:rsid w:val="00571D0C"/>
    <w:rsid w:val="00571E09"/>
    <w:rsid w:val="005720A6"/>
    <w:rsid w:val="00572153"/>
    <w:rsid w:val="005723C6"/>
    <w:rsid w:val="00572615"/>
    <w:rsid w:val="00572717"/>
    <w:rsid w:val="005728C0"/>
    <w:rsid w:val="005729A0"/>
    <w:rsid w:val="00572BB3"/>
    <w:rsid w:val="00573130"/>
    <w:rsid w:val="00573608"/>
    <w:rsid w:val="005736F2"/>
    <w:rsid w:val="0057370D"/>
    <w:rsid w:val="0057376B"/>
    <w:rsid w:val="00573BA0"/>
    <w:rsid w:val="00573DDB"/>
    <w:rsid w:val="00573EB5"/>
    <w:rsid w:val="00573ED2"/>
    <w:rsid w:val="005740FE"/>
    <w:rsid w:val="00574178"/>
    <w:rsid w:val="00574235"/>
    <w:rsid w:val="00574248"/>
    <w:rsid w:val="00574292"/>
    <w:rsid w:val="00574339"/>
    <w:rsid w:val="0057463E"/>
    <w:rsid w:val="00574D97"/>
    <w:rsid w:val="00574F9B"/>
    <w:rsid w:val="00575530"/>
    <w:rsid w:val="00575660"/>
    <w:rsid w:val="00575743"/>
    <w:rsid w:val="00575886"/>
    <w:rsid w:val="005759DA"/>
    <w:rsid w:val="005759E7"/>
    <w:rsid w:val="00575ACC"/>
    <w:rsid w:val="00575E3F"/>
    <w:rsid w:val="00576027"/>
    <w:rsid w:val="005760A7"/>
    <w:rsid w:val="005760C0"/>
    <w:rsid w:val="005760D0"/>
    <w:rsid w:val="0057627E"/>
    <w:rsid w:val="005765B7"/>
    <w:rsid w:val="0057670F"/>
    <w:rsid w:val="00576755"/>
    <w:rsid w:val="00576C26"/>
    <w:rsid w:val="00576C5F"/>
    <w:rsid w:val="00576FB1"/>
    <w:rsid w:val="0057741A"/>
    <w:rsid w:val="00577571"/>
    <w:rsid w:val="0057760B"/>
    <w:rsid w:val="0057793D"/>
    <w:rsid w:val="00577BB7"/>
    <w:rsid w:val="00577D6D"/>
    <w:rsid w:val="005803AF"/>
    <w:rsid w:val="005803F2"/>
    <w:rsid w:val="005805A5"/>
    <w:rsid w:val="0058091F"/>
    <w:rsid w:val="00581498"/>
    <w:rsid w:val="005814D1"/>
    <w:rsid w:val="005814E0"/>
    <w:rsid w:val="00581600"/>
    <w:rsid w:val="005816F2"/>
    <w:rsid w:val="005819EB"/>
    <w:rsid w:val="005821AF"/>
    <w:rsid w:val="005822CB"/>
    <w:rsid w:val="00582339"/>
    <w:rsid w:val="00582428"/>
    <w:rsid w:val="00582686"/>
    <w:rsid w:val="00582807"/>
    <w:rsid w:val="00582A46"/>
    <w:rsid w:val="00582BE3"/>
    <w:rsid w:val="00583201"/>
    <w:rsid w:val="00583436"/>
    <w:rsid w:val="0058365F"/>
    <w:rsid w:val="00583683"/>
    <w:rsid w:val="0058368B"/>
    <w:rsid w:val="005836FC"/>
    <w:rsid w:val="00583924"/>
    <w:rsid w:val="00583D67"/>
    <w:rsid w:val="00583DF2"/>
    <w:rsid w:val="005841D5"/>
    <w:rsid w:val="00584211"/>
    <w:rsid w:val="00584231"/>
    <w:rsid w:val="00584522"/>
    <w:rsid w:val="00584E14"/>
    <w:rsid w:val="00584E2E"/>
    <w:rsid w:val="00584E58"/>
    <w:rsid w:val="00584E9A"/>
    <w:rsid w:val="00584F50"/>
    <w:rsid w:val="00585046"/>
    <w:rsid w:val="0058556E"/>
    <w:rsid w:val="005855BB"/>
    <w:rsid w:val="0058563D"/>
    <w:rsid w:val="005856C6"/>
    <w:rsid w:val="005857FE"/>
    <w:rsid w:val="00585B90"/>
    <w:rsid w:val="00585F11"/>
    <w:rsid w:val="0058619C"/>
    <w:rsid w:val="00586647"/>
    <w:rsid w:val="00586A32"/>
    <w:rsid w:val="00586B07"/>
    <w:rsid w:val="00586B29"/>
    <w:rsid w:val="00586B94"/>
    <w:rsid w:val="0058715A"/>
    <w:rsid w:val="00587437"/>
    <w:rsid w:val="00587949"/>
    <w:rsid w:val="00587986"/>
    <w:rsid w:val="00587B54"/>
    <w:rsid w:val="00587BA0"/>
    <w:rsid w:val="00587C39"/>
    <w:rsid w:val="00587E9F"/>
    <w:rsid w:val="0059010A"/>
    <w:rsid w:val="00590463"/>
    <w:rsid w:val="005905FA"/>
    <w:rsid w:val="00590700"/>
    <w:rsid w:val="005908BB"/>
    <w:rsid w:val="005908BF"/>
    <w:rsid w:val="005909AC"/>
    <w:rsid w:val="00590ABB"/>
    <w:rsid w:val="00590B59"/>
    <w:rsid w:val="00591110"/>
    <w:rsid w:val="005911AE"/>
    <w:rsid w:val="00591518"/>
    <w:rsid w:val="00591519"/>
    <w:rsid w:val="005915A8"/>
    <w:rsid w:val="0059168D"/>
    <w:rsid w:val="005917F3"/>
    <w:rsid w:val="00591A74"/>
    <w:rsid w:val="00591BE3"/>
    <w:rsid w:val="00591BF3"/>
    <w:rsid w:val="00591EE2"/>
    <w:rsid w:val="005927D4"/>
    <w:rsid w:val="00592856"/>
    <w:rsid w:val="00592886"/>
    <w:rsid w:val="00592CBE"/>
    <w:rsid w:val="00592D96"/>
    <w:rsid w:val="005931F4"/>
    <w:rsid w:val="00593BDB"/>
    <w:rsid w:val="00593F31"/>
    <w:rsid w:val="00594128"/>
    <w:rsid w:val="0059413D"/>
    <w:rsid w:val="00594183"/>
    <w:rsid w:val="005941DF"/>
    <w:rsid w:val="005942DF"/>
    <w:rsid w:val="00594488"/>
    <w:rsid w:val="0059451F"/>
    <w:rsid w:val="0059456F"/>
    <w:rsid w:val="00594634"/>
    <w:rsid w:val="00594744"/>
    <w:rsid w:val="00594753"/>
    <w:rsid w:val="005948E4"/>
    <w:rsid w:val="0059498C"/>
    <w:rsid w:val="00594C91"/>
    <w:rsid w:val="00594D59"/>
    <w:rsid w:val="00594D8E"/>
    <w:rsid w:val="00594F0F"/>
    <w:rsid w:val="005959E8"/>
    <w:rsid w:val="00595B00"/>
    <w:rsid w:val="00595E67"/>
    <w:rsid w:val="00595E76"/>
    <w:rsid w:val="005962FF"/>
    <w:rsid w:val="00596904"/>
    <w:rsid w:val="00596AC7"/>
    <w:rsid w:val="00596CE3"/>
    <w:rsid w:val="00596D86"/>
    <w:rsid w:val="00596ED8"/>
    <w:rsid w:val="00597072"/>
    <w:rsid w:val="00597289"/>
    <w:rsid w:val="00597310"/>
    <w:rsid w:val="00597327"/>
    <w:rsid w:val="005976B7"/>
    <w:rsid w:val="005978BC"/>
    <w:rsid w:val="005979CF"/>
    <w:rsid w:val="00597BA8"/>
    <w:rsid w:val="00597F53"/>
    <w:rsid w:val="00597F66"/>
    <w:rsid w:val="00597FF3"/>
    <w:rsid w:val="005A02B7"/>
    <w:rsid w:val="005A0502"/>
    <w:rsid w:val="005A0745"/>
    <w:rsid w:val="005A0772"/>
    <w:rsid w:val="005A09B5"/>
    <w:rsid w:val="005A0B25"/>
    <w:rsid w:val="005A0C7D"/>
    <w:rsid w:val="005A0CCF"/>
    <w:rsid w:val="005A0F1F"/>
    <w:rsid w:val="005A1003"/>
    <w:rsid w:val="005A1161"/>
    <w:rsid w:val="005A1273"/>
    <w:rsid w:val="005A1CE1"/>
    <w:rsid w:val="005A1EA9"/>
    <w:rsid w:val="005A1F65"/>
    <w:rsid w:val="005A2124"/>
    <w:rsid w:val="005A2163"/>
    <w:rsid w:val="005A2371"/>
    <w:rsid w:val="005A23DC"/>
    <w:rsid w:val="005A24A3"/>
    <w:rsid w:val="005A2542"/>
    <w:rsid w:val="005A282C"/>
    <w:rsid w:val="005A2B43"/>
    <w:rsid w:val="005A30AF"/>
    <w:rsid w:val="005A32E8"/>
    <w:rsid w:val="005A32F0"/>
    <w:rsid w:val="005A34F4"/>
    <w:rsid w:val="005A3924"/>
    <w:rsid w:val="005A3B78"/>
    <w:rsid w:val="005A4094"/>
    <w:rsid w:val="005A433D"/>
    <w:rsid w:val="005A457E"/>
    <w:rsid w:val="005A464F"/>
    <w:rsid w:val="005A4901"/>
    <w:rsid w:val="005A4A08"/>
    <w:rsid w:val="005A4A2D"/>
    <w:rsid w:val="005A4A7B"/>
    <w:rsid w:val="005A4C59"/>
    <w:rsid w:val="005A516E"/>
    <w:rsid w:val="005A521D"/>
    <w:rsid w:val="005A53C1"/>
    <w:rsid w:val="005A5401"/>
    <w:rsid w:val="005A5BCA"/>
    <w:rsid w:val="005A6199"/>
    <w:rsid w:val="005A6328"/>
    <w:rsid w:val="005A6395"/>
    <w:rsid w:val="005A6436"/>
    <w:rsid w:val="005A6689"/>
    <w:rsid w:val="005A69EE"/>
    <w:rsid w:val="005A6A6B"/>
    <w:rsid w:val="005A714D"/>
    <w:rsid w:val="005A7602"/>
    <w:rsid w:val="005A7BCE"/>
    <w:rsid w:val="005A7CBD"/>
    <w:rsid w:val="005B00FC"/>
    <w:rsid w:val="005B0321"/>
    <w:rsid w:val="005B0376"/>
    <w:rsid w:val="005B0438"/>
    <w:rsid w:val="005B044F"/>
    <w:rsid w:val="005B05CA"/>
    <w:rsid w:val="005B07F5"/>
    <w:rsid w:val="005B0CED"/>
    <w:rsid w:val="005B0D5F"/>
    <w:rsid w:val="005B0F1C"/>
    <w:rsid w:val="005B100C"/>
    <w:rsid w:val="005B113A"/>
    <w:rsid w:val="005B1203"/>
    <w:rsid w:val="005B12F6"/>
    <w:rsid w:val="005B1472"/>
    <w:rsid w:val="005B1631"/>
    <w:rsid w:val="005B1660"/>
    <w:rsid w:val="005B16E5"/>
    <w:rsid w:val="005B17D3"/>
    <w:rsid w:val="005B1891"/>
    <w:rsid w:val="005B1B9E"/>
    <w:rsid w:val="005B1C8A"/>
    <w:rsid w:val="005B1CC0"/>
    <w:rsid w:val="005B1CDC"/>
    <w:rsid w:val="005B1EEC"/>
    <w:rsid w:val="005B1F14"/>
    <w:rsid w:val="005B1F2F"/>
    <w:rsid w:val="005B20D4"/>
    <w:rsid w:val="005B216F"/>
    <w:rsid w:val="005B21BE"/>
    <w:rsid w:val="005B2415"/>
    <w:rsid w:val="005B2901"/>
    <w:rsid w:val="005B2BE0"/>
    <w:rsid w:val="005B2DE1"/>
    <w:rsid w:val="005B2DF8"/>
    <w:rsid w:val="005B2FDB"/>
    <w:rsid w:val="005B2FFF"/>
    <w:rsid w:val="005B3055"/>
    <w:rsid w:val="005B335A"/>
    <w:rsid w:val="005B3584"/>
    <w:rsid w:val="005B3823"/>
    <w:rsid w:val="005B39BA"/>
    <w:rsid w:val="005B3BB6"/>
    <w:rsid w:val="005B3C4A"/>
    <w:rsid w:val="005B3CB0"/>
    <w:rsid w:val="005B3DE1"/>
    <w:rsid w:val="005B3E2E"/>
    <w:rsid w:val="005B3FFA"/>
    <w:rsid w:val="005B43A1"/>
    <w:rsid w:val="005B448A"/>
    <w:rsid w:val="005B4673"/>
    <w:rsid w:val="005B4724"/>
    <w:rsid w:val="005B4897"/>
    <w:rsid w:val="005B4A83"/>
    <w:rsid w:val="005B4BCF"/>
    <w:rsid w:val="005B4CE8"/>
    <w:rsid w:val="005B505C"/>
    <w:rsid w:val="005B50CC"/>
    <w:rsid w:val="005B5418"/>
    <w:rsid w:val="005B5666"/>
    <w:rsid w:val="005B5710"/>
    <w:rsid w:val="005B571F"/>
    <w:rsid w:val="005B5A3E"/>
    <w:rsid w:val="005B5DE3"/>
    <w:rsid w:val="005B6412"/>
    <w:rsid w:val="005B65B1"/>
    <w:rsid w:val="005B6607"/>
    <w:rsid w:val="005B67E2"/>
    <w:rsid w:val="005B68CD"/>
    <w:rsid w:val="005B69B1"/>
    <w:rsid w:val="005B69C8"/>
    <w:rsid w:val="005B6A72"/>
    <w:rsid w:val="005B6D00"/>
    <w:rsid w:val="005B6DFE"/>
    <w:rsid w:val="005B7223"/>
    <w:rsid w:val="005B77CF"/>
    <w:rsid w:val="005B7BFB"/>
    <w:rsid w:val="005B7D56"/>
    <w:rsid w:val="005B7D7A"/>
    <w:rsid w:val="005B7D7C"/>
    <w:rsid w:val="005B7E23"/>
    <w:rsid w:val="005C0008"/>
    <w:rsid w:val="005C0286"/>
    <w:rsid w:val="005C02F6"/>
    <w:rsid w:val="005C042F"/>
    <w:rsid w:val="005C0557"/>
    <w:rsid w:val="005C08C8"/>
    <w:rsid w:val="005C08CA"/>
    <w:rsid w:val="005C0922"/>
    <w:rsid w:val="005C09FF"/>
    <w:rsid w:val="005C0A83"/>
    <w:rsid w:val="005C0B36"/>
    <w:rsid w:val="005C1031"/>
    <w:rsid w:val="005C109C"/>
    <w:rsid w:val="005C111C"/>
    <w:rsid w:val="005C12A6"/>
    <w:rsid w:val="005C13A1"/>
    <w:rsid w:val="005C1476"/>
    <w:rsid w:val="005C1737"/>
    <w:rsid w:val="005C1C8E"/>
    <w:rsid w:val="005C1DBF"/>
    <w:rsid w:val="005C1FA5"/>
    <w:rsid w:val="005C22F9"/>
    <w:rsid w:val="005C238A"/>
    <w:rsid w:val="005C2590"/>
    <w:rsid w:val="005C28AF"/>
    <w:rsid w:val="005C2F5A"/>
    <w:rsid w:val="005C2F72"/>
    <w:rsid w:val="005C31C3"/>
    <w:rsid w:val="005C3438"/>
    <w:rsid w:val="005C34BA"/>
    <w:rsid w:val="005C357C"/>
    <w:rsid w:val="005C3620"/>
    <w:rsid w:val="005C3A68"/>
    <w:rsid w:val="005C3B4E"/>
    <w:rsid w:val="005C3F48"/>
    <w:rsid w:val="005C40F3"/>
    <w:rsid w:val="005C4181"/>
    <w:rsid w:val="005C4222"/>
    <w:rsid w:val="005C4280"/>
    <w:rsid w:val="005C43E8"/>
    <w:rsid w:val="005C4D22"/>
    <w:rsid w:val="005C4D74"/>
    <w:rsid w:val="005C4D9F"/>
    <w:rsid w:val="005C501C"/>
    <w:rsid w:val="005C502D"/>
    <w:rsid w:val="005C507B"/>
    <w:rsid w:val="005C5154"/>
    <w:rsid w:val="005C56FD"/>
    <w:rsid w:val="005C5A3E"/>
    <w:rsid w:val="005C5D1C"/>
    <w:rsid w:val="005C5D4C"/>
    <w:rsid w:val="005C5E23"/>
    <w:rsid w:val="005C5E8F"/>
    <w:rsid w:val="005C5EF8"/>
    <w:rsid w:val="005C647B"/>
    <w:rsid w:val="005C6770"/>
    <w:rsid w:val="005C67FE"/>
    <w:rsid w:val="005C6DAB"/>
    <w:rsid w:val="005C6EA1"/>
    <w:rsid w:val="005C6F2F"/>
    <w:rsid w:val="005C7032"/>
    <w:rsid w:val="005C7045"/>
    <w:rsid w:val="005C70C0"/>
    <w:rsid w:val="005C7281"/>
    <w:rsid w:val="005C72E2"/>
    <w:rsid w:val="005C7525"/>
    <w:rsid w:val="005C786B"/>
    <w:rsid w:val="005C7A0E"/>
    <w:rsid w:val="005C7B83"/>
    <w:rsid w:val="005C7BA6"/>
    <w:rsid w:val="005C7E6C"/>
    <w:rsid w:val="005D02E4"/>
    <w:rsid w:val="005D036F"/>
    <w:rsid w:val="005D0673"/>
    <w:rsid w:val="005D070C"/>
    <w:rsid w:val="005D0A10"/>
    <w:rsid w:val="005D0B0A"/>
    <w:rsid w:val="005D0BAD"/>
    <w:rsid w:val="005D0C2A"/>
    <w:rsid w:val="005D0D8D"/>
    <w:rsid w:val="005D0E65"/>
    <w:rsid w:val="005D10E4"/>
    <w:rsid w:val="005D12A1"/>
    <w:rsid w:val="005D15B4"/>
    <w:rsid w:val="005D1651"/>
    <w:rsid w:val="005D1793"/>
    <w:rsid w:val="005D185C"/>
    <w:rsid w:val="005D18EB"/>
    <w:rsid w:val="005D1975"/>
    <w:rsid w:val="005D1A96"/>
    <w:rsid w:val="005D1AF5"/>
    <w:rsid w:val="005D1C06"/>
    <w:rsid w:val="005D1D82"/>
    <w:rsid w:val="005D1F7C"/>
    <w:rsid w:val="005D2137"/>
    <w:rsid w:val="005D2268"/>
    <w:rsid w:val="005D23B8"/>
    <w:rsid w:val="005D23BE"/>
    <w:rsid w:val="005D25B6"/>
    <w:rsid w:val="005D2720"/>
    <w:rsid w:val="005D29ED"/>
    <w:rsid w:val="005D2E8E"/>
    <w:rsid w:val="005D2F42"/>
    <w:rsid w:val="005D3236"/>
    <w:rsid w:val="005D3645"/>
    <w:rsid w:val="005D36BB"/>
    <w:rsid w:val="005D3B11"/>
    <w:rsid w:val="005D3DFA"/>
    <w:rsid w:val="005D3E99"/>
    <w:rsid w:val="005D3F88"/>
    <w:rsid w:val="005D41D8"/>
    <w:rsid w:val="005D43B7"/>
    <w:rsid w:val="005D44D2"/>
    <w:rsid w:val="005D499F"/>
    <w:rsid w:val="005D4A80"/>
    <w:rsid w:val="005D4AE9"/>
    <w:rsid w:val="005D4E7B"/>
    <w:rsid w:val="005D4F18"/>
    <w:rsid w:val="005D5325"/>
    <w:rsid w:val="005D53EB"/>
    <w:rsid w:val="005D5846"/>
    <w:rsid w:val="005D58CF"/>
    <w:rsid w:val="005D59C6"/>
    <w:rsid w:val="005D5E32"/>
    <w:rsid w:val="005D5EB4"/>
    <w:rsid w:val="005D5FE2"/>
    <w:rsid w:val="005D601A"/>
    <w:rsid w:val="005D64B8"/>
    <w:rsid w:val="005D6830"/>
    <w:rsid w:val="005D688F"/>
    <w:rsid w:val="005D6A8B"/>
    <w:rsid w:val="005D6BD9"/>
    <w:rsid w:val="005D6BE7"/>
    <w:rsid w:val="005D74D3"/>
    <w:rsid w:val="005D74D5"/>
    <w:rsid w:val="005D768D"/>
    <w:rsid w:val="005D7ADE"/>
    <w:rsid w:val="005D7D15"/>
    <w:rsid w:val="005D7D17"/>
    <w:rsid w:val="005D7E2D"/>
    <w:rsid w:val="005E05EE"/>
    <w:rsid w:val="005E0677"/>
    <w:rsid w:val="005E0A1D"/>
    <w:rsid w:val="005E0EC2"/>
    <w:rsid w:val="005E0F27"/>
    <w:rsid w:val="005E1393"/>
    <w:rsid w:val="005E1597"/>
    <w:rsid w:val="005E16FD"/>
    <w:rsid w:val="005E192B"/>
    <w:rsid w:val="005E1AB1"/>
    <w:rsid w:val="005E1C1D"/>
    <w:rsid w:val="005E1E78"/>
    <w:rsid w:val="005E208B"/>
    <w:rsid w:val="005E233D"/>
    <w:rsid w:val="005E2371"/>
    <w:rsid w:val="005E246F"/>
    <w:rsid w:val="005E24D8"/>
    <w:rsid w:val="005E2662"/>
    <w:rsid w:val="005E26A7"/>
    <w:rsid w:val="005E26B3"/>
    <w:rsid w:val="005E2983"/>
    <w:rsid w:val="005E2B2E"/>
    <w:rsid w:val="005E2EAB"/>
    <w:rsid w:val="005E2EB5"/>
    <w:rsid w:val="005E3037"/>
    <w:rsid w:val="005E35F3"/>
    <w:rsid w:val="005E362B"/>
    <w:rsid w:val="005E36FD"/>
    <w:rsid w:val="005E37E7"/>
    <w:rsid w:val="005E37F0"/>
    <w:rsid w:val="005E3B7B"/>
    <w:rsid w:val="005E3F9F"/>
    <w:rsid w:val="005E45A9"/>
    <w:rsid w:val="005E4776"/>
    <w:rsid w:val="005E4972"/>
    <w:rsid w:val="005E4A17"/>
    <w:rsid w:val="005E4AEA"/>
    <w:rsid w:val="005E4E9F"/>
    <w:rsid w:val="005E5462"/>
    <w:rsid w:val="005E586A"/>
    <w:rsid w:val="005E5919"/>
    <w:rsid w:val="005E5A99"/>
    <w:rsid w:val="005E62A2"/>
    <w:rsid w:val="005E62CD"/>
    <w:rsid w:val="005E6540"/>
    <w:rsid w:val="005E66F9"/>
    <w:rsid w:val="005E697F"/>
    <w:rsid w:val="005E69E5"/>
    <w:rsid w:val="005E6A52"/>
    <w:rsid w:val="005E6BFF"/>
    <w:rsid w:val="005E6D54"/>
    <w:rsid w:val="005E7008"/>
    <w:rsid w:val="005E71E6"/>
    <w:rsid w:val="005E7427"/>
    <w:rsid w:val="005E75CC"/>
    <w:rsid w:val="005E7629"/>
    <w:rsid w:val="005E7703"/>
    <w:rsid w:val="005E7768"/>
    <w:rsid w:val="005E78F4"/>
    <w:rsid w:val="005E7ECE"/>
    <w:rsid w:val="005F022F"/>
    <w:rsid w:val="005F02C6"/>
    <w:rsid w:val="005F09D4"/>
    <w:rsid w:val="005F102D"/>
    <w:rsid w:val="005F12D3"/>
    <w:rsid w:val="005F15D3"/>
    <w:rsid w:val="005F169A"/>
    <w:rsid w:val="005F1779"/>
    <w:rsid w:val="005F19AE"/>
    <w:rsid w:val="005F19DF"/>
    <w:rsid w:val="005F1B7E"/>
    <w:rsid w:val="005F1D93"/>
    <w:rsid w:val="005F1E53"/>
    <w:rsid w:val="005F1F45"/>
    <w:rsid w:val="005F2215"/>
    <w:rsid w:val="005F2B3C"/>
    <w:rsid w:val="005F2E39"/>
    <w:rsid w:val="005F3195"/>
    <w:rsid w:val="005F3329"/>
    <w:rsid w:val="005F3663"/>
    <w:rsid w:val="005F39E2"/>
    <w:rsid w:val="005F3BC3"/>
    <w:rsid w:val="005F3C2A"/>
    <w:rsid w:val="005F3E4C"/>
    <w:rsid w:val="005F3E8F"/>
    <w:rsid w:val="005F3F7A"/>
    <w:rsid w:val="005F41D4"/>
    <w:rsid w:val="005F46F7"/>
    <w:rsid w:val="005F4CA3"/>
    <w:rsid w:val="005F4F0E"/>
    <w:rsid w:val="005F509A"/>
    <w:rsid w:val="005F519A"/>
    <w:rsid w:val="005F52BC"/>
    <w:rsid w:val="005F566F"/>
    <w:rsid w:val="005F5761"/>
    <w:rsid w:val="005F5A23"/>
    <w:rsid w:val="005F5E9C"/>
    <w:rsid w:val="005F5F49"/>
    <w:rsid w:val="005F61AE"/>
    <w:rsid w:val="005F6394"/>
    <w:rsid w:val="005F63AA"/>
    <w:rsid w:val="005F6505"/>
    <w:rsid w:val="005F6579"/>
    <w:rsid w:val="005F6A60"/>
    <w:rsid w:val="005F6AC1"/>
    <w:rsid w:val="005F6B8F"/>
    <w:rsid w:val="005F6D26"/>
    <w:rsid w:val="005F6E2F"/>
    <w:rsid w:val="005F71C6"/>
    <w:rsid w:val="005F755A"/>
    <w:rsid w:val="005F75C9"/>
    <w:rsid w:val="00600019"/>
    <w:rsid w:val="006001EB"/>
    <w:rsid w:val="006003FE"/>
    <w:rsid w:val="00600881"/>
    <w:rsid w:val="00600A31"/>
    <w:rsid w:val="00600CC9"/>
    <w:rsid w:val="00600FAE"/>
    <w:rsid w:val="00601135"/>
    <w:rsid w:val="00601331"/>
    <w:rsid w:val="00601553"/>
    <w:rsid w:val="00601816"/>
    <w:rsid w:val="0060199C"/>
    <w:rsid w:val="00601A1B"/>
    <w:rsid w:val="00601D17"/>
    <w:rsid w:val="0060216A"/>
    <w:rsid w:val="006021CE"/>
    <w:rsid w:val="006023E5"/>
    <w:rsid w:val="006024F6"/>
    <w:rsid w:val="00602635"/>
    <w:rsid w:val="0060273C"/>
    <w:rsid w:val="006028BF"/>
    <w:rsid w:val="00602952"/>
    <w:rsid w:val="00602E7E"/>
    <w:rsid w:val="006030EA"/>
    <w:rsid w:val="00603667"/>
    <w:rsid w:val="0060385A"/>
    <w:rsid w:val="00603924"/>
    <w:rsid w:val="00603B75"/>
    <w:rsid w:val="00603D7A"/>
    <w:rsid w:val="006040BC"/>
    <w:rsid w:val="0060441D"/>
    <w:rsid w:val="00604845"/>
    <w:rsid w:val="00604D3C"/>
    <w:rsid w:val="0060513A"/>
    <w:rsid w:val="00605256"/>
    <w:rsid w:val="00605308"/>
    <w:rsid w:val="00605493"/>
    <w:rsid w:val="00605499"/>
    <w:rsid w:val="00605BEC"/>
    <w:rsid w:val="00605D95"/>
    <w:rsid w:val="00605E94"/>
    <w:rsid w:val="00605FF8"/>
    <w:rsid w:val="00606002"/>
    <w:rsid w:val="006060D8"/>
    <w:rsid w:val="006062D5"/>
    <w:rsid w:val="00606620"/>
    <w:rsid w:val="00606A94"/>
    <w:rsid w:val="00606EAA"/>
    <w:rsid w:val="006070FC"/>
    <w:rsid w:val="0060748D"/>
    <w:rsid w:val="00607652"/>
    <w:rsid w:val="00607730"/>
    <w:rsid w:val="00607942"/>
    <w:rsid w:val="00607983"/>
    <w:rsid w:val="00607A5B"/>
    <w:rsid w:val="00607D14"/>
    <w:rsid w:val="00607EE1"/>
    <w:rsid w:val="006103A8"/>
    <w:rsid w:val="0061064A"/>
    <w:rsid w:val="006107FC"/>
    <w:rsid w:val="00610848"/>
    <w:rsid w:val="00610C66"/>
    <w:rsid w:val="00610D6F"/>
    <w:rsid w:val="0061106B"/>
    <w:rsid w:val="0061117D"/>
    <w:rsid w:val="0061125B"/>
    <w:rsid w:val="00611476"/>
    <w:rsid w:val="00611716"/>
    <w:rsid w:val="0061190A"/>
    <w:rsid w:val="00611928"/>
    <w:rsid w:val="00611944"/>
    <w:rsid w:val="006119F5"/>
    <w:rsid w:val="00611C5E"/>
    <w:rsid w:val="00611CE1"/>
    <w:rsid w:val="006120D7"/>
    <w:rsid w:val="00612410"/>
    <w:rsid w:val="00612A42"/>
    <w:rsid w:val="00612BC5"/>
    <w:rsid w:val="00612C62"/>
    <w:rsid w:val="00612DBE"/>
    <w:rsid w:val="00612E92"/>
    <w:rsid w:val="0061323B"/>
    <w:rsid w:val="0061381D"/>
    <w:rsid w:val="00613830"/>
    <w:rsid w:val="006139A7"/>
    <w:rsid w:val="00613B3A"/>
    <w:rsid w:val="00613C1C"/>
    <w:rsid w:val="00613E1D"/>
    <w:rsid w:val="00613E65"/>
    <w:rsid w:val="00614002"/>
    <w:rsid w:val="006143B2"/>
    <w:rsid w:val="006146D1"/>
    <w:rsid w:val="00614737"/>
    <w:rsid w:val="00614A5A"/>
    <w:rsid w:val="00614CC9"/>
    <w:rsid w:val="00614EC8"/>
    <w:rsid w:val="00614ED4"/>
    <w:rsid w:val="0061510D"/>
    <w:rsid w:val="0061558A"/>
    <w:rsid w:val="00615958"/>
    <w:rsid w:val="00615EFA"/>
    <w:rsid w:val="00616261"/>
    <w:rsid w:val="00616366"/>
    <w:rsid w:val="0061649B"/>
    <w:rsid w:val="006166A5"/>
    <w:rsid w:val="006166D2"/>
    <w:rsid w:val="00616742"/>
    <w:rsid w:val="006167A1"/>
    <w:rsid w:val="00616874"/>
    <w:rsid w:val="006169D3"/>
    <w:rsid w:val="00616CE3"/>
    <w:rsid w:val="00617241"/>
    <w:rsid w:val="00617265"/>
    <w:rsid w:val="0061748D"/>
    <w:rsid w:val="00617715"/>
    <w:rsid w:val="00617AC1"/>
    <w:rsid w:val="00617AD7"/>
    <w:rsid w:val="00617E31"/>
    <w:rsid w:val="0062007B"/>
    <w:rsid w:val="00620105"/>
    <w:rsid w:val="006201CB"/>
    <w:rsid w:val="00620351"/>
    <w:rsid w:val="0062045D"/>
    <w:rsid w:val="006204FB"/>
    <w:rsid w:val="0062094A"/>
    <w:rsid w:val="006209A3"/>
    <w:rsid w:val="00620E32"/>
    <w:rsid w:val="0062112B"/>
    <w:rsid w:val="0062112E"/>
    <w:rsid w:val="006212DF"/>
    <w:rsid w:val="00621311"/>
    <w:rsid w:val="006213C3"/>
    <w:rsid w:val="006213D8"/>
    <w:rsid w:val="00621656"/>
    <w:rsid w:val="00622055"/>
    <w:rsid w:val="006220E7"/>
    <w:rsid w:val="0062262D"/>
    <w:rsid w:val="006227F8"/>
    <w:rsid w:val="00622895"/>
    <w:rsid w:val="00622B6D"/>
    <w:rsid w:val="00622C24"/>
    <w:rsid w:val="00622CF5"/>
    <w:rsid w:val="00622DD6"/>
    <w:rsid w:val="00622E77"/>
    <w:rsid w:val="006232F5"/>
    <w:rsid w:val="00623332"/>
    <w:rsid w:val="006237EA"/>
    <w:rsid w:val="00623926"/>
    <w:rsid w:val="00623B92"/>
    <w:rsid w:val="00623C24"/>
    <w:rsid w:val="00623C6A"/>
    <w:rsid w:val="00624022"/>
    <w:rsid w:val="00624398"/>
    <w:rsid w:val="006245F7"/>
    <w:rsid w:val="00624ACC"/>
    <w:rsid w:val="00624DBA"/>
    <w:rsid w:val="00625011"/>
    <w:rsid w:val="006251FC"/>
    <w:rsid w:val="00625214"/>
    <w:rsid w:val="00625A43"/>
    <w:rsid w:val="00625A83"/>
    <w:rsid w:val="00625F49"/>
    <w:rsid w:val="00626032"/>
    <w:rsid w:val="0062655B"/>
    <w:rsid w:val="00626A32"/>
    <w:rsid w:val="00626A82"/>
    <w:rsid w:val="00626E12"/>
    <w:rsid w:val="00626F91"/>
    <w:rsid w:val="0062702A"/>
    <w:rsid w:val="006270AD"/>
    <w:rsid w:val="006272A6"/>
    <w:rsid w:val="00627327"/>
    <w:rsid w:val="00627344"/>
    <w:rsid w:val="00627376"/>
    <w:rsid w:val="00627531"/>
    <w:rsid w:val="00627588"/>
    <w:rsid w:val="006278C2"/>
    <w:rsid w:val="00627A0E"/>
    <w:rsid w:val="00627CD2"/>
    <w:rsid w:val="0063006D"/>
    <w:rsid w:val="006301DC"/>
    <w:rsid w:val="00630395"/>
    <w:rsid w:val="00630878"/>
    <w:rsid w:val="006309D5"/>
    <w:rsid w:val="00630A36"/>
    <w:rsid w:val="00630E2A"/>
    <w:rsid w:val="00631079"/>
    <w:rsid w:val="006316E1"/>
    <w:rsid w:val="006317B1"/>
    <w:rsid w:val="006317CE"/>
    <w:rsid w:val="00631BE6"/>
    <w:rsid w:val="00631F52"/>
    <w:rsid w:val="0063209B"/>
    <w:rsid w:val="0063214A"/>
    <w:rsid w:val="0063231C"/>
    <w:rsid w:val="006325A4"/>
    <w:rsid w:val="00632638"/>
    <w:rsid w:val="00632726"/>
    <w:rsid w:val="00632C77"/>
    <w:rsid w:val="00632E85"/>
    <w:rsid w:val="00632EC5"/>
    <w:rsid w:val="00632F71"/>
    <w:rsid w:val="00633651"/>
    <w:rsid w:val="00633797"/>
    <w:rsid w:val="00633882"/>
    <w:rsid w:val="0063392E"/>
    <w:rsid w:val="00633AB1"/>
    <w:rsid w:val="00633C8E"/>
    <w:rsid w:val="00634088"/>
    <w:rsid w:val="006340EE"/>
    <w:rsid w:val="00634104"/>
    <w:rsid w:val="0063419E"/>
    <w:rsid w:val="0063423C"/>
    <w:rsid w:val="006348C9"/>
    <w:rsid w:val="0063490B"/>
    <w:rsid w:val="00634AC7"/>
    <w:rsid w:val="00634BC9"/>
    <w:rsid w:val="00634CA1"/>
    <w:rsid w:val="00634E5A"/>
    <w:rsid w:val="00634F07"/>
    <w:rsid w:val="0063503F"/>
    <w:rsid w:val="00635044"/>
    <w:rsid w:val="00635275"/>
    <w:rsid w:val="006358CA"/>
    <w:rsid w:val="00635908"/>
    <w:rsid w:val="00635977"/>
    <w:rsid w:val="00635B0C"/>
    <w:rsid w:val="00635B3D"/>
    <w:rsid w:val="006360AD"/>
    <w:rsid w:val="006360B0"/>
    <w:rsid w:val="00636295"/>
    <w:rsid w:val="006362AF"/>
    <w:rsid w:val="00636432"/>
    <w:rsid w:val="00636474"/>
    <w:rsid w:val="006365A5"/>
    <w:rsid w:val="00636958"/>
    <w:rsid w:val="00636992"/>
    <w:rsid w:val="00636BEB"/>
    <w:rsid w:val="00636DFF"/>
    <w:rsid w:val="00636FC6"/>
    <w:rsid w:val="00637146"/>
    <w:rsid w:val="00637472"/>
    <w:rsid w:val="00637637"/>
    <w:rsid w:val="00637988"/>
    <w:rsid w:val="00637FF3"/>
    <w:rsid w:val="006401B0"/>
    <w:rsid w:val="0064054E"/>
    <w:rsid w:val="00640743"/>
    <w:rsid w:val="00640806"/>
    <w:rsid w:val="00640C39"/>
    <w:rsid w:val="00640CEB"/>
    <w:rsid w:val="00640F04"/>
    <w:rsid w:val="00640F13"/>
    <w:rsid w:val="00641944"/>
    <w:rsid w:val="00641F61"/>
    <w:rsid w:val="006422C3"/>
    <w:rsid w:val="00642303"/>
    <w:rsid w:val="006423C3"/>
    <w:rsid w:val="006423E8"/>
    <w:rsid w:val="006425BA"/>
    <w:rsid w:val="0064264E"/>
    <w:rsid w:val="0064290F"/>
    <w:rsid w:val="00642C71"/>
    <w:rsid w:val="00642DCB"/>
    <w:rsid w:val="00642E5F"/>
    <w:rsid w:val="006432AF"/>
    <w:rsid w:val="0064330A"/>
    <w:rsid w:val="00643372"/>
    <w:rsid w:val="006433A7"/>
    <w:rsid w:val="00643441"/>
    <w:rsid w:val="0064349D"/>
    <w:rsid w:val="006434CD"/>
    <w:rsid w:val="006437AE"/>
    <w:rsid w:val="00643858"/>
    <w:rsid w:val="0064389E"/>
    <w:rsid w:val="00643BA4"/>
    <w:rsid w:val="00644080"/>
    <w:rsid w:val="006440B3"/>
    <w:rsid w:val="006440E7"/>
    <w:rsid w:val="006443D1"/>
    <w:rsid w:val="00644691"/>
    <w:rsid w:val="006446B8"/>
    <w:rsid w:val="00644777"/>
    <w:rsid w:val="00644949"/>
    <w:rsid w:val="006449A9"/>
    <w:rsid w:val="00644A82"/>
    <w:rsid w:val="00644B60"/>
    <w:rsid w:val="00644C75"/>
    <w:rsid w:val="00644CA9"/>
    <w:rsid w:val="00644E5F"/>
    <w:rsid w:val="00644F84"/>
    <w:rsid w:val="00644FD8"/>
    <w:rsid w:val="0064516D"/>
    <w:rsid w:val="006451FC"/>
    <w:rsid w:val="00645341"/>
    <w:rsid w:val="0064542A"/>
    <w:rsid w:val="00645505"/>
    <w:rsid w:val="00645700"/>
    <w:rsid w:val="0064581F"/>
    <w:rsid w:val="006458E4"/>
    <w:rsid w:val="00645949"/>
    <w:rsid w:val="00645B03"/>
    <w:rsid w:val="00645CB4"/>
    <w:rsid w:val="00645CDF"/>
    <w:rsid w:val="00645FFA"/>
    <w:rsid w:val="0064600D"/>
    <w:rsid w:val="006460CD"/>
    <w:rsid w:val="006460F4"/>
    <w:rsid w:val="006463C5"/>
    <w:rsid w:val="00646E7B"/>
    <w:rsid w:val="00647118"/>
    <w:rsid w:val="00647251"/>
    <w:rsid w:val="0064760D"/>
    <w:rsid w:val="00647736"/>
    <w:rsid w:val="006478BB"/>
    <w:rsid w:val="0064793F"/>
    <w:rsid w:val="006479E8"/>
    <w:rsid w:val="00647C9D"/>
    <w:rsid w:val="00647D92"/>
    <w:rsid w:val="00650149"/>
    <w:rsid w:val="0065088F"/>
    <w:rsid w:val="006508BA"/>
    <w:rsid w:val="006508DC"/>
    <w:rsid w:val="00650A98"/>
    <w:rsid w:val="00651044"/>
    <w:rsid w:val="00651590"/>
    <w:rsid w:val="00651AEC"/>
    <w:rsid w:val="00651C22"/>
    <w:rsid w:val="00651E17"/>
    <w:rsid w:val="00651F31"/>
    <w:rsid w:val="006520AE"/>
    <w:rsid w:val="006521D6"/>
    <w:rsid w:val="006527DF"/>
    <w:rsid w:val="00652809"/>
    <w:rsid w:val="00652B6A"/>
    <w:rsid w:val="00652D5F"/>
    <w:rsid w:val="00652E2A"/>
    <w:rsid w:val="00653059"/>
    <w:rsid w:val="0065317C"/>
    <w:rsid w:val="006532C8"/>
    <w:rsid w:val="006533A0"/>
    <w:rsid w:val="006534BB"/>
    <w:rsid w:val="00653791"/>
    <w:rsid w:val="00653905"/>
    <w:rsid w:val="00653FE9"/>
    <w:rsid w:val="006541D8"/>
    <w:rsid w:val="0065434E"/>
    <w:rsid w:val="006543BE"/>
    <w:rsid w:val="00654704"/>
    <w:rsid w:val="00654E8C"/>
    <w:rsid w:val="00655542"/>
    <w:rsid w:val="0065579A"/>
    <w:rsid w:val="00655AE8"/>
    <w:rsid w:val="006564BF"/>
    <w:rsid w:val="00656536"/>
    <w:rsid w:val="006569C5"/>
    <w:rsid w:val="006569D5"/>
    <w:rsid w:val="00656A49"/>
    <w:rsid w:val="00656B76"/>
    <w:rsid w:val="00656B7A"/>
    <w:rsid w:val="00656C19"/>
    <w:rsid w:val="00656DF0"/>
    <w:rsid w:val="00656E60"/>
    <w:rsid w:val="006570E4"/>
    <w:rsid w:val="006572C8"/>
    <w:rsid w:val="00657305"/>
    <w:rsid w:val="0065735F"/>
    <w:rsid w:val="00657771"/>
    <w:rsid w:val="00657934"/>
    <w:rsid w:val="00657A98"/>
    <w:rsid w:val="00657B2C"/>
    <w:rsid w:val="00657B2D"/>
    <w:rsid w:val="00657B42"/>
    <w:rsid w:val="006600F1"/>
    <w:rsid w:val="00660146"/>
    <w:rsid w:val="00660165"/>
    <w:rsid w:val="00660507"/>
    <w:rsid w:val="00660734"/>
    <w:rsid w:val="00660A90"/>
    <w:rsid w:val="00660AA2"/>
    <w:rsid w:val="00660B48"/>
    <w:rsid w:val="00660E8E"/>
    <w:rsid w:val="006614C6"/>
    <w:rsid w:val="006614DC"/>
    <w:rsid w:val="006616EF"/>
    <w:rsid w:val="00661702"/>
    <w:rsid w:val="006618D0"/>
    <w:rsid w:val="00661924"/>
    <w:rsid w:val="00661B80"/>
    <w:rsid w:val="00661F62"/>
    <w:rsid w:val="0066207B"/>
    <w:rsid w:val="006621C3"/>
    <w:rsid w:val="00662578"/>
    <w:rsid w:val="00662756"/>
    <w:rsid w:val="0066287F"/>
    <w:rsid w:val="006629F5"/>
    <w:rsid w:val="00662EFF"/>
    <w:rsid w:val="00662FFE"/>
    <w:rsid w:val="00663081"/>
    <w:rsid w:val="00663463"/>
    <w:rsid w:val="00663599"/>
    <w:rsid w:val="006636B8"/>
    <w:rsid w:val="006639E7"/>
    <w:rsid w:val="006645B2"/>
    <w:rsid w:val="006645DC"/>
    <w:rsid w:val="00664964"/>
    <w:rsid w:val="00664BBD"/>
    <w:rsid w:val="00664DCB"/>
    <w:rsid w:val="00664FB0"/>
    <w:rsid w:val="00665256"/>
    <w:rsid w:val="006652A5"/>
    <w:rsid w:val="00665547"/>
    <w:rsid w:val="00665719"/>
    <w:rsid w:val="00665B0A"/>
    <w:rsid w:val="00665B30"/>
    <w:rsid w:val="00665B65"/>
    <w:rsid w:val="00665C4B"/>
    <w:rsid w:val="00666532"/>
    <w:rsid w:val="00666697"/>
    <w:rsid w:val="0066674E"/>
    <w:rsid w:val="00666AB2"/>
    <w:rsid w:val="00666D36"/>
    <w:rsid w:val="00666FA0"/>
    <w:rsid w:val="0066722B"/>
    <w:rsid w:val="00667374"/>
    <w:rsid w:val="006678EF"/>
    <w:rsid w:val="00667C59"/>
    <w:rsid w:val="00667F72"/>
    <w:rsid w:val="00670F52"/>
    <w:rsid w:val="00671266"/>
    <w:rsid w:val="006718CC"/>
    <w:rsid w:val="00671906"/>
    <w:rsid w:val="00671A41"/>
    <w:rsid w:val="00671B32"/>
    <w:rsid w:val="006720E5"/>
    <w:rsid w:val="0067228C"/>
    <w:rsid w:val="006722CB"/>
    <w:rsid w:val="0067270F"/>
    <w:rsid w:val="0067271E"/>
    <w:rsid w:val="0067273E"/>
    <w:rsid w:val="00672AB0"/>
    <w:rsid w:val="00672D72"/>
    <w:rsid w:val="00672E25"/>
    <w:rsid w:val="00672F06"/>
    <w:rsid w:val="0067345F"/>
    <w:rsid w:val="00673501"/>
    <w:rsid w:val="0067356A"/>
    <w:rsid w:val="00673CB1"/>
    <w:rsid w:val="00673D65"/>
    <w:rsid w:val="00673E47"/>
    <w:rsid w:val="00673EC8"/>
    <w:rsid w:val="006747EC"/>
    <w:rsid w:val="006747EF"/>
    <w:rsid w:val="00674B0F"/>
    <w:rsid w:val="00674D97"/>
    <w:rsid w:val="00675259"/>
    <w:rsid w:val="006752F5"/>
    <w:rsid w:val="006754A4"/>
    <w:rsid w:val="006754E3"/>
    <w:rsid w:val="006755B5"/>
    <w:rsid w:val="00675657"/>
    <w:rsid w:val="00675CDA"/>
    <w:rsid w:val="00675E18"/>
    <w:rsid w:val="00676328"/>
    <w:rsid w:val="00676386"/>
    <w:rsid w:val="0067643A"/>
    <w:rsid w:val="006768CD"/>
    <w:rsid w:val="006768E1"/>
    <w:rsid w:val="006769E6"/>
    <w:rsid w:val="00676EEB"/>
    <w:rsid w:val="00677267"/>
    <w:rsid w:val="00677302"/>
    <w:rsid w:val="00677455"/>
    <w:rsid w:val="00677568"/>
    <w:rsid w:val="00677A01"/>
    <w:rsid w:val="00677B0F"/>
    <w:rsid w:val="00677BC8"/>
    <w:rsid w:val="00677CAD"/>
    <w:rsid w:val="00677CBB"/>
    <w:rsid w:val="00677E40"/>
    <w:rsid w:val="00677F4C"/>
    <w:rsid w:val="006800DB"/>
    <w:rsid w:val="0068039D"/>
    <w:rsid w:val="006807DE"/>
    <w:rsid w:val="00680A97"/>
    <w:rsid w:val="00680B8D"/>
    <w:rsid w:val="00680CC5"/>
    <w:rsid w:val="00680CCA"/>
    <w:rsid w:val="00680F9E"/>
    <w:rsid w:val="00681385"/>
    <w:rsid w:val="00681751"/>
    <w:rsid w:val="00681949"/>
    <w:rsid w:val="00681A3A"/>
    <w:rsid w:val="00681B3A"/>
    <w:rsid w:val="00681D12"/>
    <w:rsid w:val="00681DDB"/>
    <w:rsid w:val="00682011"/>
    <w:rsid w:val="006820A9"/>
    <w:rsid w:val="00682387"/>
    <w:rsid w:val="00682554"/>
    <w:rsid w:val="006826F7"/>
    <w:rsid w:val="006829FC"/>
    <w:rsid w:val="00682B0C"/>
    <w:rsid w:val="00682B71"/>
    <w:rsid w:val="00682B9A"/>
    <w:rsid w:val="0068316D"/>
    <w:rsid w:val="00683362"/>
    <w:rsid w:val="006834B4"/>
    <w:rsid w:val="00683801"/>
    <w:rsid w:val="0068385D"/>
    <w:rsid w:val="00683ADE"/>
    <w:rsid w:val="00683CCE"/>
    <w:rsid w:val="00683E5C"/>
    <w:rsid w:val="00684205"/>
    <w:rsid w:val="006849F8"/>
    <w:rsid w:val="00684A19"/>
    <w:rsid w:val="00684A2A"/>
    <w:rsid w:val="00684BBA"/>
    <w:rsid w:val="00684EE9"/>
    <w:rsid w:val="00684FE7"/>
    <w:rsid w:val="006851C4"/>
    <w:rsid w:val="00685304"/>
    <w:rsid w:val="00685606"/>
    <w:rsid w:val="00685D29"/>
    <w:rsid w:val="00685EEB"/>
    <w:rsid w:val="006867EF"/>
    <w:rsid w:val="006872CC"/>
    <w:rsid w:val="00687871"/>
    <w:rsid w:val="00687B90"/>
    <w:rsid w:val="00690012"/>
    <w:rsid w:val="006904E8"/>
    <w:rsid w:val="0069062E"/>
    <w:rsid w:val="00690AEC"/>
    <w:rsid w:val="00690C86"/>
    <w:rsid w:val="00690F10"/>
    <w:rsid w:val="0069105B"/>
    <w:rsid w:val="006912BA"/>
    <w:rsid w:val="006913B4"/>
    <w:rsid w:val="0069145E"/>
    <w:rsid w:val="0069165A"/>
    <w:rsid w:val="006918F8"/>
    <w:rsid w:val="006919D5"/>
    <w:rsid w:val="00691A78"/>
    <w:rsid w:val="00691C0D"/>
    <w:rsid w:val="00691C84"/>
    <w:rsid w:val="00691CC3"/>
    <w:rsid w:val="00692038"/>
    <w:rsid w:val="006921B2"/>
    <w:rsid w:val="0069254C"/>
    <w:rsid w:val="00692B65"/>
    <w:rsid w:val="00692BE4"/>
    <w:rsid w:val="00692FF6"/>
    <w:rsid w:val="006933A9"/>
    <w:rsid w:val="006933C0"/>
    <w:rsid w:val="006937B9"/>
    <w:rsid w:val="006937C7"/>
    <w:rsid w:val="00693B18"/>
    <w:rsid w:val="00694091"/>
    <w:rsid w:val="006941B4"/>
    <w:rsid w:val="00694275"/>
    <w:rsid w:val="0069435F"/>
    <w:rsid w:val="00694629"/>
    <w:rsid w:val="00694F19"/>
    <w:rsid w:val="00695178"/>
    <w:rsid w:val="006951BE"/>
    <w:rsid w:val="0069521E"/>
    <w:rsid w:val="006952EB"/>
    <w:rsid w:val="00695359"/>
    <w:rsid w:val="006953DB"/>
    <w:rsid w:val="00695556"/>
    <w:rsid w:val="006955E2"/>
    <w:rsid w:val="006956FE"/>
    <w:rsid w:val="006959A4"/>
    <w:rsid w:val="00695A55"/>
    <w:rsid w:val="00695AD9"/>
    <w:rsid w:val="00695CD8"/>
    <w:rsid w:val="0069608C"/>
    <w:rsid w:val="0069610D"/>
    <w:rsid w:val="006962CC"/>
    <w:rsid w:val="006962DF"/>
    <w:rsid w:val="006965EE"/>
    <w:rsid w:val="006968D7"/>
    <w:rsid w:val="006969C1"/>
    <w:rsid w:val="00696D42"/>
    <w:rsid w:val="00697039"/>
    <w:rsid w:val="00697230"/>
    <w:rsid w:val="006973C6"/>
    <w:rsid w:val="00697474"/>
    <w:rsid w:val="0069750A"/>
    <w:rsid w:val="006977B5"/>
    <w:rsid w:val="00697A85"/>
    <w:rsid w:val="00697CC4"/>
    <w:rsid w:val="00697FBF"/>
    <w:rsid w:val="006A00C9"/>
    <w:rsid w:val="006A00CC"/>
    <w:rsid w:val="006A0250"/>
    <w:rsid w:val="006A02B1"/>
    <w:rsid w:val="006A046B"/>
    <w:rsid w:val="006A0591"/>
    <w:rsid w:val="006A0B73"/>
    <w:rsid w:val="006A0F17"/>
    <w:rsid w:val="006A1194"/>
    <w:rsid w:val="006A1626"/>
    <w:rsid w:val="006A1726"/>
    <w:rsid w:val="006A17B8"/>
    <w:rsid w:val="006A1B30"/>
    <w:rsid w:val="006A1BE4"/>
    <w:rsid w:val="006A1CEC"/>
    <w:rsid w:val="006A1DC8"/>
    <w:rsid w:val="006A2080"/>
    <w:rsid w:val="006A215B"/>
    <w:rsid w:val="006A23CB"/>
    <w:rsid w:val="006A2601"/>
    <w:rsid w:val="006A271C"/>
    <w:rsid w:val="006A27D9"/>
    <w:rsid w:val="006A2EDE"/>
    <w:rsid w:val="006A2FF5"/>
    <w:rsid w:val="006A3055"/>
    <w:rsid w:val="006A3216"/>
    <w:rsid w:val="006A3350"/>
    <w:rsid w:val="006A33AB"/>
    <w:rsid w:val="006A33E3"/>
    <w:rsid w:val="006A395F"/>
    <w:rsid w:val="006A39B1"/>
    <w:rsid w:val="006A4212"/>
    <w:rsid w:val="006A448E"/>
    <w:rsid w:val="006A4575"/>
    <w:rsid w:val="006A457E"/>
    <w:rsid w:val="006A4A61"/>
    <w:rsid w:val="006A4B10"/>
    <w:rsid w:val="006A4B54"/>
    <w:rsid w:val="006A4EB0"/>
    <w:rsid w:val="006A5101"/>
    <w:rsid w:val="006A5655"/>
    <w:rsid w:val="006A575C"/>
    <w:rsid w:val="006A59C5"/>
    <w:rsid w:val="006A5A7A"/>
    <w:rsid w:val="006A5E46"/>
    <w:rsid w:val="006A5E6E"/>
    <w:rsid w:val="006A5FFE"/>
    <w:rsid w:val="006A60B9"/>
    <w:rsid w:val="006A6185"/>
    <w:rsid w:val="006A62EB"/>
    <w:rsid w:val="006A6CB1"/>
    <w:rsid w:val="006A6DB9"/>
    <w:rsid w:val="006A6DFE"/>
    <w:rsid w:val="006A70E3"/>
    <w:rsid w:val="006A733D"/>
    <w:rsid w:val="006A758F"/>
    <w:rsid w:val="006A759A"/>
    <w:rsid w:val="006A7664"/>
    <w:rsid w:val="006A77A1"/>
    <w:rsid w:val="006A7871"/>
    <w:rsid w:val="006A78BF"/>
    <w:rsid w:val="006A790F"/>
    <w:rsid w:val="006A7A22"/>
    <w:rsid w:val="006A7C0D"/>
    <w:rsid w:val="006A7CA1"/>
    <w:rsid w:val="006B00E5"/>
    <w:rsid w:val="006B0561"/>
    <w:rsid w:val="006B0805"/>
    <w:rsid w:val="006B0ACF"/>
    <w:rsid w:val="006B0CD7"/>
    <w:rsid w:val="006B0D3A"/>
    <w:rsid w:val="006B0DB7"/>
    <w:rsid w:val="006B1112"/>
    <w:rsid w:val="006B15F5"/>
    <w:rsid w:val="006B1B50"/>
    <w:rsid w:val="006B1F46"/>
    <w:rsid w:val="006B2079"/>
    <w:rsid w:val="006B2256"/>
    <w:rsid w:val="006B242D"/>
    <w:rsid w:val="006B2ACE"/>
    <w:rsid w:val="006B2AF4"/>
    <w:rsid w:val="006B2B25"/>
    <w:rsid w:val="006B2D79"/>
    <w:rsid w:val="006B2E40"/>
    <w:rsid w:val="006B2F54"/>
    <w:rsid w:val="006B2FAF"/>
    <w:rsid w:val="006B3034"/>
    <w:rsid w:val="006B34F2"/>
    <w:rsid w:val="006B350A"/>
    <w:rsid w:val="006B3622"/>
    <w:rsid w:val="006B37A9"/>
    <w:rsid w:val="006B3B50"/>
    <w:rsid w:val="006B41DB"/>
    <w:rsid w:val="006B4266"/>
    <w:rsid w:val="006B4346"/>
    <w:rsid w:val="006B44E2"/>
    <w:rsid w:val="006B4659"/>
    <w:rsid w:val="006B46A4"/>
    <w:rsid w:val="006B46B6"/>
    <w:rsid w:val="006B4B7D"/>
    <w:rsid w:val="006B4D4C"/>
    <w:rsid w:val="006B4DE2"/>
    <w:rsid w:val="006B4E7C"/>
    <w:rsid w:val="006B5077"/>
    <w:rsid w:val="006B5424"/>
    <w:rsid w:val="006B58E9"/>
    <w:rsid w:val="006B5BA4"/>
    <w:rsid w:val="006B5E34"/>
    <w:rsid w:val="006B5F5A"/>
    <w:rsid w:val="006B5F69"/>
    <w:rsid w:val="006B6169"/>
    <w:rsid w:val="006B64B5"/>
    <w:rsid w:val="006B65C3"/>
    <w:rsid w:val="006B694A"/>
    <w:rsid w:val="006B698F"/>
    <w:rsid w:val="006B6B91"/>
    <w:rsid w:val="006B6BC1"/>
    <w:rsid w:val="006B70E0"/>
    <w:rsid w:val="006B7230"/>
    <w:rsid w:val="006B72E5"/>
    <w:rsid w:val="006B745B"/>
    <w:rsid w:val="006B74B2"/>
    <w:rsid w:val="006B7636"/>
    <w:rsid w:val="006B7703"/>
    <w:rsid w:val="006B788A"/>
    <w:rsid w:val="006B78DF"/>
    <w:rsid w:val="006B78E4"/>
    <w:rsid w:val="006B7B73"/>
    <w:rsid w:val="006B7F62"/>
    <w:rsid w:val="006C0B0E"/>
    <w:rsid w:val="006C0D3C"/>
    <w:rsid w:val="006C0FC6"/>
    <w:rsid w:val="006C111C"/>
    <w:rsid w:val="006C1372"/>
    <w:rsid w:val="006C13F2"/>
    <w:rsid w:val="006C1424"/>
    <w:rsid w:val="006C1431"/>
    <w:rsid w:val="006C1A0C"/>
    <w:rsid w:val="006C1B6C"/>
    <w:rsid w:val="006C1E3C"/>
    <w:rsid w:val="006C1F2D"/>
    <w:rsid w:val="006C2293"/>
    <w:rsid w:val="006C24AE"/>
    <w:rsid w:val="006C2552"/>
    <w:rsid w:val="006C26E8"/>
    <w:rsid w:val="006C277F"/>
    <w:rsid w:val="006C2912"/>
    <w:rsid w:val="006C2BE1"/>
    <w:rsid w:val="006C2C72"/>
    <w:rsid w:val="006C2EAB"/>
    <w:rsid w:val="006C3028"/>
    <w:rsid w:val="006C30AA"/>
    <w:rsid w:val="006C3105"/>
    <w:rsid w:val="006C3111"/>
    <w:rsid w:val="006C33A0"/>
    <w:rsid w:val="006C3706"/>
    <w:rsid w:val="006C3B27"/>
    <w:rsid w:val="006C3CA5"/>
    <w:rsid w:val="006C3CA6"/>
    <w:rsid w:val="006C40A7"/>
    <w:rsid w:val="006C40D6"/>
    <w:rsid w:val="006C4159"/>
    <w:rsid w:val="006C43C0"/>
    <w:rsid w:val="006C43EF"/>
    <w:rsid w:val="006C4853"/>
    <w:rsid w:val="006C4BA9"/>
    <w:rsid w:val="006C51F4"/>
    <w:rsid w:val="006C51FC"/>
    <w:rsid w:val="006C5447"/>
    <w:rsid w:val="006C558A"/>
    <w:rsid w:val="006C55FC"/>
    <w:rsid w:val="006C5980"/>
    <w:rsid w:val="006C5B09"/>
    <w:rsid w:val="006C5B5C"/>
    <w:rsid w:val="006C5DA0"/>
    <w:rsid w:val="006C5E21"/>
    <w:rsid w:val="006C5E7D"/>
    <w:rsid w:val="006C5F87"/>
    <w:rsid w:val="006C61D7"/>
    <w:rsid w:val="006C6607"/>
    <w:rsid w:val="006C66A1"/>
    <w:rsid w:val="006C68DF"/>
    <w:rsid w:val="006C6A51"/>
    <w:rsid w:val="006C6B34"/>
    <w:rsid w:val="006C6B79"/>
    <w:rsid w:val="006C6C55"/>
    <w:rsid w:val="006C79F6"/>
    <w:rsid w:val="006C7B08"/>
    <w:rsid w:val="006C7EA2"/>
    <w:rsid w:val="006D0370"/>
    <w:rsid w:val="006D0399"/>
    <w:rsid w:val="006D056D"/>
    <w:rsid w:val="006D0799"/>
    <w:rsid w:val="006D07B0"/>
    <w:rsid w:val="006D07B2"/>
    <w:rsid w:val="006D084A"/>
    <w:rsid w:val="006D095D"/>
    <w:rsid w:val="006D0AB4"/>
    <w:rsid w:val="006D0EE7"/>
    <w:rsid w:val="006D1355"/>
    <w:rsid w:val="006D137A"/>
    <w:rsid w:val="006D1599"/>
    <w:rsid w:val="006D17E7"/>
    <w:rsid w:val="006D1E3B"/>
    <w:rsid w:val="006D1EB9"/>
    <w:rsid w:val="006D20A1"/>
    <w:rsid w:val="006D20DC"/>
    <w:rsid w:val="006D225F"/>
    <w:rsid w:val="006D23F1"/>
    <w:rsid w:val="006D253B"/>
    <w:rsid w:val="006D2C53"/>
    <w:rsid w:val="006D2C6E"/>
    <w:rsid w:val="006D2CF3"/>
    <w:rsid w:val="006D2E4C"/>
    <w:rsid w:val="006D2F6E"/>
    <w:rsid w:val="006D3057"/>
    <w:rsid w:val="006D30A5"/>
    <w:rsid w:val="006D32A3"/>
    <w:rsid w:val="006D35EE"/>
    <w:rsid w:val="006D38CA"/>
    <w:rsid w:val="006D398F"/>
    <w:rsid w:val="006D3B21"/>
    <w:rsid w:val="006D3B57"/>
    <w:rsid w:val="006D4007"/>
    <w:rsid w:val="006D4089"/>
    <w:rsid w:val="006D4217"/>
    <w:rsid w:val="006D44CB"/>
    <w:rsid w:val="006D4539"/>
    <w:rsid w:val="006D4760"/>
    <w:rsid w:val="006D486C"/>
    <w:rsid w:val="006D4FFC"/>
    <w:rsid w:val="006D51F7"/>
    <w:rsid w:val="006D5208"/>
    <w:rsid w:val="006D58FE"/>
    <w:rsid w:val="006D593D"/>
    <w:rsid w:val="006D5FC5"/>
    <w:rsid w:val="006D601A"/>
    <w:rsid w:val="006D616F"/>
    <w:rsid w:val="006D6354"/>
    <w:rsid w:val="006D655E"/>
    <w:rsid w:val="006D6660"/>
    <w:rsid w:val="006D6AEB"/>
    <w:rsid w:val="006D6FDC"/>
    <w:rsid w:val="006D7277"/>
    <w:rsid w:val="006D72FD"/>
    <w:rsid w:val="006D7336"/>
    <w:rsid w:val="006D736E"/>
    <w:rsid w:val="006D7420"/>
    <w:rsid w:val="006D742A"/>
    <w:rsid w:val="006D751D"/>
    <w:rsid w:val="006D7CBB"/>
    <w:rsid w:val="006D7DBB"/>
    <w:rsid w:val="006D7F68"/>
    <w:rsid w:val="006E00C5"/>
    <w:rsid w:val="006E067B"/>
    <w:rsid w:val="006E0A64"/>
    <w:rsid w:val="006E0A7C"/>
    <w:rsid w:val="006E0B7A"/>
    <w:rsid w:val="006E0BF5"/>
    <w:rsid w:val="006E0EB2"/>
    <w:rsid w:val="006E10A8"/>
    <w:rsid w:val="006E10AB"/>
    <w:rsid w:val="006E11A5"/>
    <w:rsid w:val="006E1255"/>
    <w:rsid w:val="006E14B9"/>
    <w:rsid w:val="006E15C9"/>
    <w:rsid w:val="006E1848"/>
    <w:rsid w:val="006E1885"/>
    <w:rsid w:val="006E1DEF"/>
    <w:rsid w:val="006E210C"/>
    <w:rsid w:val="006E22CB"/>
    <w:rsid w:val="006E23B0"/>
    <w:rsid w:val="006E2595"/>
    <w:rsid w:val="006E2695"/>
    <w:rsid w:val="006E28CF"/>
    <w:rsid w:val="006E2A4D"/>
    <w:rsid w:val="006E2B98"/>
    <w:rsid w:val="006E2C00"/>
    <w:rsid w:val="006E2E77"/>
    <w:rsid w:val="006E2F36"/>
    <w:rsid w:val="006E2FC8"/>
    <w:rsid w:val="006E30D9"/>
    <w:rsid w:val="006E30E5"/>
    <w:rsid w:val="006E3238"/>
    <w:rsid w:val="006E3A72"/>
    <w:rsid w:val="006E3D4A"/>
    <w:rsid w:val="006E3FFE"/>
    <w:rsid w:val="006E40B1"/>
    <w:rsid w:val="006E454E"/>
    <w:rsid w:val="006E46C2"/>
    <w:rsid w:val="006E4820"/>
    <w:rsid w:val="006E4992"/>
    <w:rsid w:val="006E4A35"/>
    <w:rsid w:val="006E4D68"/>
    <w:rsid w:val="006E53C9"/>
    <w:rsid w:val="006E5423"/>
    <w:rsid w:val="006E5429"/>
    <w:rsid w:val="006E5540"/>
    <w:rsid w:val="006E559B"/>
    <w:rsid w:val="006E59DE"/>
    <w:rsid w:val="006E5DA4"/>
    <w:rsid w:val="006E5F94"/>
    <w:rsid w:val="006E63F8"/>
    <w:rsid w:val="006E6430"/>
    <w:rsid w:val="006E65E6"/>
    <w:rsid w:val="006E6B71"/>
    <w:rsid w:val="006E6CD1"/>
    <w:rsid w:val="006E6D1C"/>
    <w:rsid w:val="006E6EC1"/>
    <w:rsid w:val="006E6FE4"/>
    <w:rsid w:val="006E70B7"/>
    <w:rsid w:val="006E71BA"/>
    <w:rsid w:val="006E72F3"/>
    <w:rsid w:val="006E770E"/>
    <w:rsid w:val="006E78DF"/>
    <w:rsid w:val="006E7A39"/>
    <w:rsid w:val="006E7BBF"/>
    <w:rsid w:val="006E7BEE"/>
    <w:rsid w:val="006E7BF5"/>
    <w:rsid w:val="006E7DBD"/>
    <w:rsid w:val="006E7EEF"/>
    <w:rsid w:val="006E7F03"/>
    <w:rsid w:val="006F04BF"/>
    <w:rsid w:val="006F0508"/>
    <w:rsid w:val="006F098F"/>
    <w:rsid w:val="006F0AC0"/>
    <w:rsid w:val="006F0AC4"/>
    <w:rsid w:val="006F0F76"/>
    <w:rsid w:val="006F1258"/>
    <w:rsid w:val="006F1294"/>
    <w:rsid w:val="006F1371"/>
    <w:rsid w:val="006F13E7"/>
    <w:rsid w:val="006F16AF"/>
    <w:rsid w:val="006F1817"/>
    <w:rsid w:val="006F1C9A"/>
    <w:rsid w:val="006F1E6E"/>
    <w:rsid w:val="006F208B"/>
    <w:rsid w:val="006F22F7"/>
    <w:rsid w:val="006F239A"/>
    <w:rsid w:val="006F249D"/>
    <w:rsid w:val="006F2C23"/>
    <w:rsid w:val="006F3742"/>
    <w:rsid w:val="006F38CE"/>
    <w:rsid w:val="006F39C8"/>
    <w:rsid w:val="006F3B23"/>
    <w:rsid w:val="006F3C6D"/>
    <w:rsid w:val="006F3F1E"/>
    <w:rsid w:val="006F407A"/>
    <w:rsid w:val="006F40A2"/>
    <w:rsid w:val="006F425C"/>
    <w:rsid w:val="006F42AF"/>
    <w:rsid w:val="006F4327"/>
    <w:rsid w:val="006F475C"/>
    <w:rsid w:val="006F4A42"/>
    <w:rsid w:val="006F5354"/>
    <w:rsid w:val="006F548C"/>
    <w:rsid w:val="006F5D7D"/>
    <w:rsid w:val="006F5EA0"/>
    <w:rsid w:val="006F610D"/>
    <w:rsid w:val="006F61F7"/>
    <w:rsid w:val="006F6694"/>
    <w:rsid w:val="006F677C"/>
    <w:rsid w:val="006F6790"/>
    <w:rsid w:val="006F67EB"/>
    <w:rsid w:val="006F6D1B"/>
    <w:rsid w:val="006F6DEB"/>
    <w:rsid w:val="006F6E09"/>
    <w:rsid w:val="006F710F"/>
    <w:rsid w:val="006F7317"/>
    <w:rsid w:val="006F735F"/>
    <w:rsid w:val="006F765B"/>
    <w:rsid w:val="006F77F3"/>
    <w:rsid w:val="006F7AC4"/>
    <w:rsid w:val="006F7F16"/>
    <w:rsid w:val="00700011"/>
    <w:rsid w:val="00700136"/>
    <w:rsid w:val="007003B3"/>
    <w:rsid w:val="0070047A"/>
    <w:rsid w:val="007005CB"/>
    <w:rsid w:val="00700AA8"/>
    <w:rsid w:val="00700B13"/>
    <w:rsid w:val="00700B43"/>
    <w:rsid w:val="00700F82"/>
    <w:rsid w:val="00701178"/>
    <w:rsid w:val="007017C1"/>
    <w:rsid w:val="00701A33"/>
    <w:rsid w:val="00701BA5"/>
    <w:rsid w:val="00701E57"/>
    <w:rsid w:val="0070207B"/>
    <w:rsid w:val="00702234"/>
    <w:rsid w:val="0070227A"/>
    <w:rsid w:val="0070291D"/>
    <w:rsid w:val="007029D4"/>
    <w:rsid w:val="00702A84"/>
    <w:rsid w:val="00702F1C"/>
    <w:rsid w:val="0070318A"/>
    <w:rsid w:val="007031DD"/>
    <w:rsid w:val="00703AB9"/>
    <w:rsid w:val="00703CC2"/>
    <w:rsid w:val="00703D9E"/>
    <w:rsid w:val="00703E41"/>
    <w:rsid w:val="0070411A"/>
    <w:rsid w:val="007043B4"/>
    <w:rsid w:val="00704838"/>
    <w:rsid w:val="00704A45"/>
    <w:rsid w:val="00704A90"/>
    <w:rsid w:val="00704E7D"/>
    <w:rsid w:val="00704F19"/>
    <w:rsid w:val="007053D0"/>
    <w:rsid w:val="00705706"/>
    <w:rsid w:val="00705928"/>
    <w:rsid w:val="007059D4"/>
    <w:rsid w:val="00705B48"/>
    <w:rsid w:val="00705DE7"/>
    <w:rsid w:val="00706689"/>
    <w:rsid w:val="0070671B"/>
    <w:rsid w:val="00706AC4"/>
    <w:rsid w:val="00706E94"/>
    <w:rsid w:val="00706EC1"/>
    <w:rsid w:val="00706F31"/>
    <w:rsid w:val="00706F3E"/>
    <w:rsid w:val="00706F6D"/>
    <w:rsid w:val="00706F94"/>
    <w:rsid w:val="00706FBA"/>
    <w:rsid w:val="00707249"/>
    <w:rsid w:val="0070730D"/>
    <w:rsid w:val="0070734C"/>
    <w:rsid w:val="0070748A"/>
    <w:rsid w:val="007074C2"/>
    <w:rsid w:val="007077EA"/>
    <w:rsid w:val="0070785C"/>
    <w:rsid w:val="00707D4C"/>
    <w:rsid w:val="00707D6D"/>
    <w:rsid w:val="00707F63"/>
    <w:rsid w:val="00707FAF"/>
    <w:rsid w:val="007102CA"/>
    <w:rsid w:val="0071065A"/>
    <w:rsid w:val="0071085D"/>
    <w:rsid w:val="00710988"/>
    <w:rsid w:val="00710A32"/>
    <w:rsid w:val="00710CFB"/>
    <w:rsid w:val="0071108F"/>
    <w:rsid w:val="00711154"/>
    <w:rsid w:val="007115B0"/>
    <w:rsid w:val="0071160A"/>
    <w:rsid w:val="00711C52"/>
    <w:rsid w:val="00711CA4"/>
    <w:rsid w:val="00711CB7"/>
    <w:rsid w:val="00711E35"/>
    <w:rsid w:val="00711F77"/>
    <w:rsid w:val="00711FF8"/>
    <w:rsid w:val="00712081"/>
    <w:rsid w:val="007121F3"/>
    <w:rsid w:val="007121FA"/>
    <w:rsid w:val="007126E7"/>
    <w:rsid w:val="00712709"/>
    <w:rsid w:val="0071278C"/>
    <w:rsid w:val="00712878"/>
    <w:rsid w:val="00712948"/>
    <w:rsid w:val="00712DC3"/>
    <w:rsid w:val="00712ECD"/>
    <w:rsid w:val="00712EF1"/>
    <w:rsid w:val="00712F06"/>
    <w:rsid w:val="00712FEA"/>
    <w:rsid w:val="0071311D"/>
    <w:rsid w:val="00713188"/>
    <w:rsid w:val="007135F9"/>
    <w:rsid w:val="00713B0D"/>
    <w:rsid w:val="00713D03"/>
    <w:rsid w:val="00713D26"/>
    <w:rsid w:val="00713E79"/>
    <w:rsid w:val="00713E8E"/>
    <w:rsid w:val="00713F6A"/>
    <w:rsid w:val="0071429D"/>
    <w:rsid w:val="007143FA"/>
    <w:rsid w:val="007147E6"/>
    <w:rsid w:val="007148B8"/>
    <w:rsid w:val="00714A0D"/>
    <w:rsid w:val="00714A79"/>
    <w:rsid w:val="00714B79"/>
    <w:rsid w:val="00714B9F"/>
    <w:rsid w:val="00714BB9"/>
    <w:rsid w:val="00714DED"/>
    <w:rsid w:val="00714F91"/>
    <w:rsid w:val="00715045"/>
    <w:rsid w:val="0071509B"/>
    <w:rsid w:val="00715116"/>
    <w:rsid w:val="0071542A"/>
    <w:rsid w:val="0071569E"/>
    <w:rsid w:val="00715AD0"/>
    <w:rsid w:val="00715C0E"/>
    <w:rsid w:val="00715D1C"/>
    <w:rsid w:val="00715F90"/>
    <w:rsid w:val="00715FA3"/>
    <w:rsid w:val="007160B1"/>
    <w:rsid w:val="00716389"/>
    <w:rsid w:val="00716600"/>
    <w:rsid w:val="007166FB"/>
    <w:rsid w:val="00716700"/>
    <w:rsid w:val="00716783"/>
    <w:rsid w:val="00716819"/>
    <w:rsid w:val="007169AF"/>
    <w:rsid w:val="00717009"/>
    <w:rsid w:val="0071712A"/>
    <w:rsid w:val="00717140"/>
    <w:rsid w:val="0071730A"/>
    <w:rsid w:val="007173D3"/>
    <w:rsid w:val="00717573"/>
    <w:rsid w:val="00717606"/>
    <w:rsid w:val="00717B40"/>
    <w:rsid w:val="007200E0"/>
    <w:rsid w:val="007200E6"/>
    <w:rsid w:val="007201C1"/>
    <w:rsid w:val="00720277"/>
    <w:rsid w:val="00720382"/>
    <w:rsid w:val="00720820"/>
    <w:rsid w:val="0072085B"/>
    <w:rsid w:val="00720952"/>
    <w:rsid w:val="00720A7B"/>
    <w:rsid w:val="00720B8D"/>
    <w:rsid w:val="00720C1A"/>
    <w:rsid w:val="00720D59"/>
    <w:rsid w:val="00720F60"/>
    <w:rsid w:val="00721073"/>
    <w:rsid w:val="007210A9"/>
    <w:rsid w:val="00721542"/>
    <w:rsid w:val="00721B1A"/>
    <w:rsid w:val="00721BAB"/>
    <w:rsid w:val="00721C62"/>
    <w:rsid w:val="00721DCD"/>
    <w:rsid w:val="00721DFC"/>
    <w:rsid w:val="00721F4E"/>
    <w:rsid w:val="00721F8F"/>
    <w:rsid w:val="00722075"/>
    <w:rsid w:val="00722404"/>
    <w:rsid w:val="00722444"/>
    <w:rsid w:val="007225F7"/>
    <w:rsid w:val="0072274C"/>
    <w:rsid w:val="00722836"/>
    <w:rsid w:val="00722AC4"/>
    <w:rsid w:val="00722C49"/>
    <w:rsid w:val="00722DF1"/>
    <w:rsid w:val="00723059"/>
    <w:rsid w:val="007232CB"/>
    <w:rsid w:val="00723439"/>
    <w:rsid w:val="0072382D"/>
    <w:rsid w:val="00723869"/>
    <w:rsid w:val="00723874"/>
    <w:rsid w:val="007239FC"/>
    <w:rsid w:val="00723B07"/>
    <w:rsid w:val="00723ED2"/>
    <w:rsid w:val="00724263"/>
    <w:rsid w:val="00724796"/>
    <w:rsid w:val="00724842"/>
    <w:rsid w:val="00724A9B"/>
    <w:rsid w:val="007251F2"/>
    <w:rsid w:val="0072567E"/>
    <w:rsid w:val="007256A6"/>
    <w:rsid w:val="007258BE"/>
    <w:rsid w:val="00725914"/>
    <w:rsid w:val="0072606C"/>
    <w:rsid w:val="00726139"/>
    <w:rsid w:val="007266E2"/>
    <w:rsid w:val="00726805"/>
    <w:rsid w:val="007268B7"/>
    <w:rsid w:val="00726AB0"/>
    <w:rsid w:val="00726D81"/>
    <w:rsid w:val="00727170"/>
    <w:rsid w:val="00727615"/>
    <w:rsid w:val="0072772A"/>
    <w:rsid w:val="00727BE5"/>
    <w:rsid w:val="00727D0C"/>
    <w:rsid w:val="00727D33"/>
    <w:rsid w:val="00727EA3"/>
    <w:rsid w:val="00727FE5"/>
    <w:rsid w:val="007300C6"/>
    <w:rsid w:val="007304EE"/>
    <w:rsid w:val="00730CC2"/>
    <w:rsid w:val="0073106E"/>
    <w:rsid w:val="00731082"/>
    <w:rsid w:val="007310B2"/>
    <w:rsid w:val="007312AD"/>
    <w:rsid w:val="00731502"/>
    <w:rsid w:val="00731CA1"/>
    <w:rsid w:val="00732320"/>
    <w:rsid w:val="007323F5"/>
    <w:rsid w:val="0073256C"/>
    <w:rsid w:val="00732C2D"/>
    <w:rsid w:val="00732CBC"/>
    <w:rsid w:val="00732F5B"/>
    <w:rsid w:val="00733050"/>
    <w:rsid w:val="00733314"/>
    <w:rsid w:val="0073334C"/>
    <w:rsid w:val="007333DB"/>
    <w:rsid w:val="00733768"/>
    <w:rsid w:val="00733A35"/>
    <w:rsid w:val="00733A9D"/>
    <w:rsid w:val="00733BC9"/>
    <w:rsid w:val="007342B5"/>
    <w:rsid w:val="00734324"/>
    <w:rsid w:val="0073457C"/>
    <w:rsid w:val="00734705"/>
    <w:rsid w:val="007347BA"/>
    <w:rsid w:val="007348E5"/>
    <w:rsid w:val="00734923"/>
    <w:rsid w:val="00734BF9"/>
    <w:rsid w:val="00734C6B"/>
    <w:rsid w:val="00734D56"/>
    <w:rsid w:val="00734FFE"/>
    <w:rsid w:val="007351D5"/>
    <w:rsid w:val="007352A4"/>
    <w:rsid w:val="007352D3"/>
    <w:rsid w:val="0073542F"/>
    <w:rsid w:val="007354DB"/>
    <w:rsid w:val="0073553D"/>
    <w:rsid w:val="007358DC"/>
    <w:rsid w:val="00736164"/>
    <w:rsid w:val="0073659D"/>
    <w:rsid w:val="0073663E"/>
    <w:rsid w:val="007366C9"/>
    <w:rsid w:val="00736A3B"/>
    <w:rsid w:val="00736D29"/>
    <w:rsid w:val="00736E01"/>
    <w:rsid w:val="00736ED9"/>
    <w:rsid w:val="00736FA5"/>
    <w:rsid w:val="00737174"/>
    <w:rsid w:val="007373E4"/>
    <w:rsid w:val="007374F4"/>
    <w:rsid w:val="0073761A"/>
    <w:rsid w:val="00737649"/>
    <w:rsid w:val="007376DD"/>
    <w:rsid w:val="00737719"/>
    <w:rsid w:val="007400B6"/>
    <w:rsid w:val="007400F7"/>
    <w:rsid w:val="007402D5"/>
    <w:rsid w:val="0074053E"/>
    <w:rsid w:val="0074076F"/>
    <w:rsid w:val="007409EC"/>
    <w:rsid w:val="0074111B"/>
    <w:rsid w:val="007411A8"/>
    <w:rsid w:val="007416D2"/>
    <w:rsid w:val="007416DF"/>
    <w:rsid w:val="007419EA"/>
    <w:rsid w:val="00741B78"/>
    <w:rsid w:val="00741CE7"/>
    <w:rsid w:val="00741DC5"/>
    <w:rsid w:val="00741F71"/>
    <w:rsid w:val="00742270"/>
    <w:rsid w:val="0074227A"/>
    <w:rsid w:val="007422F8"/>
    <w:rsid w:val="00742399"/>
    <w:rsid w:val="00742472"/>
    <w:rsid w:val="0074260D"/>
    <w:rsid w:val="007427CD"/>
    <w:rsid w:val="0074286F"/>
    <w:rsid w:val="00742EA3"/>
    <w:rsid w:val="00742F66"/>
    <w:rsid w:val="007430CC"/>
    <w:rsid w:val="00743215"/>
    <w:rsid w:val="0074362E"/>
    <w:rsid w:val="00743667"/>
    <w:rsid w:val="00743874"/>
    <w:rsid w:val="00743E88"/>
    <w:rsid w:val="00743FB3"/>
    <w:rsid w:val="00744223"/>
    <w:rsid w:val="0074426D"/>
    <w:rsid w:val="00744272"/>
    <w:rsid w:val="007445E9"/>
    <w:rsid w:val="0074471F"/>
    <w:rsid w:val="00744A8C"/>
    <w:rsid w:val="00744DA9"/>
    <w:rsid w:val="00745202"/>
    <w:rsid w:val="00745554"/>
    <w:rsid w:val="0074555D"/>
    <w:rsid w:val="00745960"/>
    <w:rsid w:val="00745AC4"/>
    <w:rsid w:val="00745DD5"/>
    <w:rsid w:val="00745F9A"/>
    <w:rsid w:val="0074615F"/>
    <w:rsid w:val="00746377"/>
    <w:rsid w:val="007463F0"/>
    <w:rsid w:val="007465D4"/>
    <w:rsid w:val="00746B84"/>
    <w:rsid w:val="00746CEB"/>
    <w:rsid w:val="00746ECC"/>
    <w:rsid w:val="00747192"/>
    <w:rsid w:val="00747A29"/>
    <w:rsid w:val="00747D13"/>
    <w:rsid w:val="00747F6A"/>
    <w:rsid w:val="007505A2"/>
    <w:rsid w:val="007506C5"/>
    <w:rsid w:val="00750A33"/>
    <w:rsid w:val="00750E50"/>
    <w:rsid w:val="00751091"/>
    <w:rsid w:val="007510C8"/>
    <w:rsid w:val="007513E8"/>
    <w:rsid w:val="007514CE"/>
    <w:rsid w:val="007515A5"/>
    <w:rsid w:val="007515BB"/>
    <w:rsid w:val="0075178D"/>
    <w:rsid w:val="00751973"/>
    <w:rsid w:val="00751D90"/>
    <w:rsid w:val="00751E67"/>
    <w:rsid w:val="00751F1A"/>
    <w:rsid w:val="007520C5"/>
    <w:rsid w:val="007522E1"/>
    <w:rsid w:val="007523F9"/>
    <w:rsid w:val="0075249C"/>
    <w:rsid w:val="007524A1"/>
    <w:rsid w:val="007526ED"/>
    <w:rsid w:val="00752719"/>
    <w:rsid w:val="007527E1"/>
    <w:rsid w:val="00752891"/>
    <w:rsid w:val="0075290A"/>
    <w:rsid w:val="00752A82"/>
    <w:rsid w:val="00752C0B"/>
    <w:rsid w:val="00752D57"/>
    <w:rsid w:val="00752D96"/>
    <w:rsid w:val="007530DB"/>
    <w:rsid w:val="007532AF"/>
    <w:rsid w:val="007533CB"/>
    <w:rsid w:val="0075341F"/>
    <w:rsid w:val="007534AF"/>
    <w:rsid w:val="0075380C"/>
    <w:rsid w:val="00753B15"/>
    <w:rsid w:val="007540A4"/>
    <w:rsid w:val="0075413B"/>
    <w:rsid w:val="0075427F"/>
    <w:rsid w:val="0075449B"/>
    <w:rsid w:val="0075454B"/>
    <w:rsid w:val="007549F7"/>
    <w:rsid w:val="00754C04"/>
    <w:rsid w:val="00754CF7"/>
    <w:rsid w:val="007552B3"/>
    <w:rsid w:val="00755306"/>
    <w:rsid w:val="0075530F"/>
    <w:rsid w:val="0075534B"/>
    <w:rsid w:val="0075545A"/>
    <w:rsid w:val="00755506"/>
    <w:rsid w:val="00755BDE"/>
    <w:rsid w:val="00755CFD"/>
    <w:rsid w:val="00755F5A"/>
    <w:rsid w:val="007560FC"/>
    <w:rsid w:val="00756134"/>
    <w:rsid w:val="007563D8"/>
    <w:rsid w:val="00756661"/>
    <w:rsid w:val="00756804"/>
    <w:rsid w:val="00756A9B"/>
    <w:rsid w:val="00756C17"/>
    <w:rsid w:val="00756CDC"/>
    <w:rsid w:val="00756CE4"/>
    <w:rsid w:val="0075721E"/>
    <w:rsid w:val="007574EE"/>
    <w:rsid w:val="007578E9"/>
    <w:rsid w:val="00757911"/>
    <w:rsid w:val="00757D07"/>
    <w:rsid w:val="00757F88"/>
    <w:rsid w:val="007601E4"/>
    <w:rsid w:val="007603B7"/>
    <w:rsid w:val="00760460"/>
    <w:rsid w:val="00760470"/>
    <w:rsid w:val="00760559"/>
    <w:rsid w:val="00760B1E"/>
    <w:rsid w:val="00760D62"/>
    <w:rsid w:val="00760E6D"/>
    <w:rsid w:val="00760EB1"/>
    <w:rsid w:val="00760F76"/>
    <w:rsid w:val="00760FB4"/>
    <w:rsid w:val="00761310"/>
    <w:rsid w:val="007614DB"/>
    <w:rsid w:val="00761841"/>
    <w:rsid w:val="00761A12"/>
    <w:rsid w:val="00761C69"/>
    <w:rsid w:val="00761C8A"/>
    <w:rsid w:val="00761D6B"/>
    <w:rsid w:val="00762136"/>
    <w:rsid w:val="007622C1"/>
    <w:rsid w:val="007624D8"/>
    <w:rsid w:val="0076257F"/>
    <w:rsid w:val="00762583"/>
    <w:rsid w:val="0076269F"/>
    <w:rsid w:val="007627FE"/>
    <w:rsid w:val="0076297C"/>
    <w:rsid w:val="00762A6E"/>
    <w:rsid w:val="00762BED"/>
    <w:rsid w:val="00762D40"/>
    <w:rsid w:val="00763030"/>
    <w:rsid w:val="0076327A"/>
    <w:rsid w:val="00763595"/>
    <w:rsid w:val="0076409E"/>
    <w:rsid w:val="0076489F"/>
    <w:rsid w:val="0076499A"/>
    <w:rsid w:val="00764C6F"/>
    <w:rsid w:val="00764EC0"/>
    <w:rsid w:val="00765122"/>
    <w:rsid w:val="00765297"/>
    <w:rsid w:val="007652AF"/>
    <w:rsid w:val="007653D4"/>
    <w:rsid w:val="00765660"/>
    <w:rsid w:val="007656F6"/>
    <w:rsid w:val="00765960"/>
    <w:rsid w:val="00765B5B"/>
    <w:rsid w:val="00765CE1"/>
    <w:rsid w:val="00766034"/>
    <w:rsid w:val="007661A2"/>
    <w:rsid w:val="007668A7"/>
    <w:rsid w:val="007669F4"/>
    <w:rsid w:val="00766D2B"/>
    <w:rsid w:val="00766D69"/>
    <w:rsid w:val="00766E10"/>
    <w:rsid w:val="00766E50"/>
    <w:rsid w:val="00766F38"/>
    <w:rsid w:val="007672A6"/>
    <w:rsid w:val="0076780E"/>
    <w:rsid w:val="00767C71"/>
    <w:rsid w:val="00767E3F"/>
    <w:rsid w:val="00767F48"/>
    <w:rsid w:val="0077005C"/>
    <w:rsid w:val="00770076"/>
    <w:rsid w:val="00770152"/>
    <w:rsid w:val="00770181"/>
    <w:rsid w:val="00770402"/>
    <w:rsid w:val="007704FF"/>
    <w:rsid w:val="00770554"/>
    <w:rsid w:val="0077063B"/>
    <w:rsid w:val="0077067C"/>
    <w:rsid w:val="00770E1F"/>
    <w:rsid w:val="00770EB1"/>
    <w:rsid w:val="00771143"/>
    <w:rsid w:val="007711A5"/>
    <w:rsid w:val="0077124F"/>
    <w:rsid w:val="007712D4"/>
    <w:rsid w:val="0077130A"/>
    <w:rsid w:val="0077135F"/>
    <w:rsid w:val="00771428"/>
    <w:rsid w:val="0077164A"/>
    <w:rsid w:val="007717A3"/>
    <w:rsid w:val="00771915"/>
    <w:rsid w:val="00771996"/>
    <w:rsid w:val="00771A02"/>
    <w:rsid w:val="00771ACE"/>
    <w:rsid w:val="00771F4E"/>
    <w:rsid w:val="00771FF7"/>
    <w:rsid w:val="0077243D"/>
    <w:rsid w:val="007726DC"/>
    <w:rsid w:val="007729A5"/>
    <w:rsid w:val="00772E2D"/>
    <w:rsid w:val="00772F0F"/>
    <w:rsid w:val="00773168"/>
    <w:rsid w:val="00773189"/>
    <w:rsid w:val="007734F5"/>
    <w:rsid w:val="007734FF"/>
    <w:rsid w:val="00773834"/>
    <w:rsid w:val="00773F3E"/>
    <w:rsid w:val="00773F3F"/>
    <w:rsid w:val="00773F47"/>
    <w:rsid w:val="00774076"/>
    <w:rsid w:val="007740F7"/>
    <w:rsid w:val="007742F8"/>
    <w:rsid w:val="00774440"/>
    <w:rsid w:val="00774494"/>
    <w:rsid w:val="007746B9"/>
    <w:rsid w:val="0077475F"/>
    <w:rsid w:val="007749AC"/>
    <w:rsid w:val="00774D3C"/>
    <w:rsid w:val="00774D47"/>
    <w:rsid w:val="00774F0A"/>
    <w:rsid w:val="00774F72"/>
    <w:rsid w:val="0077516E"/>
    <w:rsid w:val="00775706"/>
    <w:rsid w:val="007757C8"/>
    <w:rsid w:val="00775C68"/>
    <w:rsid w:val="00775CC4"/>
    <w:rsid w:val="00775D37"/>
    <w:rsid w:val="00775E32"/>
    <w:rsid w:val="0077638F"/>
    <w:rsid w:val="007766E1"/>
    <w:rsid w:val="0077694B"/>
    <w:rsid w:val="00776B3E"/>
    <w:rsid w:val="00776C53"/>
    <w:rsid w:val="00776CB9"/>
    <w:rsid w:val="007777F8"/>
    <w:rsid w:val="00777C4F"/>
    <w:rsid w:val="00777C9A"/>
    <w:rsid w:val="00777F07"/>
    <w:rsid w:val="0078025F"/>
    <w:rsid w:val="007802B0"/>
    <w:rsid w:val="007803A5"/>
    <w:rsid w:val="00780606"/>
    <w:rsid w:val="007808D0"/>
    <w:rsid w:val="00780D2D"/>
    <w:rsid w:val="00780E6E"/>
    <w:rsid w:val="00780FAA"/>
    <w:rsid w:val="007811DE"/>
    <w:rsid w:val="0078141E"/>
    <w:rsid w:val="00781563"/>
    <w:rsid w:val="007816A9"/>
    <w:rsid w:val="007816D0"/>
    <w:rsid w:val="0078194E"/>
    <w:rsid w:val="00781CC6"/>
    <w:rsid w:val="00781D02"/>
    <w:rsid w:val="0078219E"/>
    <w:rsid w:val="00782689"/>
    <w:rsid w:val="007827D3"/>
    <w:rsid w:val="00782975"/>
    <w:rsid w:val="00782A50"/>
    <w:rsid w:val="00782A54"/>
    <w:rsid w:val="00782AC5"/>
    <w:rsid w:val="00782D87"/>
    <w:rsid w:val="00782DAE"/>
    <w:rsid w:val="007830E8"/>
    <w:rsid w:val="00783412"/>
    <w:rsid w:val="00783580"/>
    <w:rsid w:val="007835D8"/>
    <w:rsid w:val="00783799"/>
    <w:rsid w:val="0078400D"/>
    <w:rsid w:val="0078412D"/>
    <w:rsid w:val="0078482F"/>
    <w:rsid w:val="007848C9"/>
    <w:rsid w:val="00784A50"/>
    <w:rsid w:val="00784D26"/>
    <w:rsid w:val="00784D3B"/>
    <w:rsid w:val="00784F0A"/>
    <w:rsid w:val="00785101"/>
    <w:rsid w:val="0078520F"/>
    <w:rsid w:val="00785214"/>
    <w:rsid w:val="007852D2"/>
    <w:rsid w:val="00785403"/>
    <w:rsid w:val="00785497"/>
    <w:rsid w:val="007856F0"/>
    <w:rsid w:val="007858E8"/>
    <w:rsid w:val="0078591D"/>
    <w:rsid w:val="007859FB"/>
    <w:rsid w:val="00785DA0"/>
    <w:rsid w:val="0078637C"/>
    <w:rsid w:val="007864C7"/>
    <w:rsid w:val="0078653F"/>
    <w:rsid w:val="0078677B"/>
    <w:rsid w:val="0078699A"/>
    <w:rsid w:val="00786BC0"/>
    <w:rsid w:val="00786C5B"/>
    <w:rsid w:val="00786C7F"/>
    <w:rsid w:val="00787200"/>
    <w:rsid w:val="00787204"/>
    <w:rsid w:val="00787806"/>
    <w:rsid w:val="00787956"/>
    <w:rsid w:val="00787C28"/>
    <w:rsid w:val="00787C5F"/>
    <w:rsid w:val="007901B2"/>
    <w:rsid w:val="007901CC"/>
    <w:rsid w:val="00790297"/>
    <w:rsid w:val="00790379"/>
    <w:rsid w:val="00790547"/>
    <w:rsid w:val="007907F4"/>
    <w:rsid w:val="00790920"/>
    <w:rsid w:val="00791106"/>
    <w:rsid w:val="007912BF"/>
    <w:rsid w:val="007916AA"/>
    <w:rsid w:val="00791EC5"/>
    <w:rsid w:val="00792057"/>
    <w:rsid w:val="0079209C"/>
    <w:rsid w:val="00792420"/>
    <w:rsid w:val="007924BF"/>
    <w:rsid w:val="0079252B"/>
    <w:rsid w:val="007927C9"/>
    <w:rsid w:val="007929A1"/>
    <w:rsid w:val="00792A1C"/>
    <w:rsid w:val="00792B90"/>
    <w:rsid w:val="00792BD9"/>
    <w:rsid w:val="00792C54"/>
    <w:rsid w:val="00792CF3"/>
    <w:rsid w:val="0079300C"/>
    <w:rsid w:val="007930E7"/>
    <w:rsid w:val="00793158"/>
    <w:rsid w:val="0079380F"/>
    <w:rsid w:val="007939D7"/>
    <w:rsid w:val="00793B84"/>
    <w:rsid w:val="00793D16"/>
    <w:rsid w:val="00793EEA"/>
    <w:rsid w:val="007940EF"/>
    <w:rsid w:val="007945D9"/>
    <w:rsid w:val="0079498D"/>
    <w:rsid w:val="00794AFC"/>
    <w:rsid w:val="00794C10"/>
    <w:rsid w:val="00794CDA"/>
    <w:rsid w:val="007951C4"/>
    <w:rsid w:val="007951F3"/>
    <w:rsid w:val="007954E7"/>
    <w:rsid w:val="0079553A"/>
    <w:rsid w:val="007955AF"/>
    <w:rsid w:val="007956F9"/>
    <w:rsid w:val="00795702"/>
    <w:rsid w:val="0079577A"/>
    <w:rsid w:val="00795A28"/>
    <w:rsid w:val="00795A51"/>
    <w:rsid w:val="00795ACA"/>
    <w:rsid w:val="00795C91"/>
    <w:rsid w:val="00795CCD"/>
    <w:rsid w:val="00795DAF"/>
    <w:rsid w:val="007964C4"/>
    <w:rsid w:val="00796619"/>
    <w:rsid w:val="00796672"/>
    <w:rsid w:val="00796D0E"/>
    <w:rsid w:val="00797065"/>
    <w:rsid w:val="00797115"/>
    <w:rsid w:val="007972AC"/>
    <w:rsid w:val="007972D7"/>
    <w:rsid w:val="0079741F"/>
    <w:rsid w:val="00797570"/>
    <w:rsid w:val="00797650"/>
    <w:rsid w:val="00797F4E"/>
    <w:rsid w:val="00797FF4"/>
    <w:rsid w:val="007A02AA"/>
    <w:rsid w:val="007A08B4"/>
    <w:rsid w:val="007A0953"/>
    <w:rsid w:val="007A0BCF"/>
    <w:rsid w:val="007A0CD0"/>
    <w:rsid w:val="007A10AF"/>
    <w:rsid w:val="007A11F0"/>
    <w:rsid w:val="007A1314"/>
    <w:rsid w:val="007A1489"/>
    <w:rsid w:val="007A17CF"/>
    <w:rsid w:val="007A1D53"/>
    <w:rsid w:val="007A1F2B"/>
    <w:rsid w:val="007A1F44"/>
    <w:rsid w:val="007A210E"/>
    <w:rsid w:val="007A2240"/>
    <w:rsid w:val="007A280C"/>
    <w:rsid w:val="007A2843"/>
    <w:rsid w:val="007A29D6"/>
    <w:rsid w:val="007A2E54"/>
    <w:rsid w:val="007A2F5F"/>
    <w:rsid w:val="007A3100"/>
    <w:rsid w:val="007A311D"/>
    <w:rsid w:val="007A33C1"/>
    <w:rsid w:val="007A357F"/>
    <w:rsid w:val="007A3976"/>
    <w:rsid w:val="007A39F4"/>
    <w:rsid w:val="007A3A6A"/>
    <w:rsid w:val="007A3A83"/>
    <w:rsid w:val="007A3C8C"/>
    <w:rsid w:val="007A3E87"/>
    <w:rsid w:val="007A4150"/>
    <w:rsid w:val="007A41DB"/>
    <w:rsid w:val="007A43AB"/>
    <w:rsid w:val="007A442C"/>
    <w:rsid w:val="007A4524"/>
    <w:rsid w:val="007A4564"/>
    <w:rsid w:val="007A48A3"/>
    <w:rsid w:val="007A4B4A"/>
    <w:rsid w:val="007A4BCD"/>
    <w:rsid w:val="007A4C53"/>
    <w:rsid w:val="007A5158"/>
    <w:rsid w:val="007A53F3"/>
    <w:rsid w:val="007A5511"/>
    <w:rsid w:val="007A55CE"/>
    <w:rsid w:val="007A568F"/>
    <w:rsid w:val="007A5716"/>
    <w:rsid w:val="007A5D05"/>
    <w:rsid w:val="007A5FA0"/>
    <w:rsid w:val="007A61D6"/>
    <w:rsid w:val="007A61F2"/>
    <w:rsid w:val="007A6494"/>
    <w:rsid w:val="007A64DD"/>
    <w:rsid w:val="007A65DC"/>
    <w:rsid w:val="007A670A"/>
    <w:rsid w:val="007A6756"/>
    <w:rsid w:val="007A6AD1"/>
    <w:rsid w:val="007A702D"/>
    <w:rsid w:val="007A759C"/>
    <w:rsid w:val="007A767C"/>
    <w:rsid w:val="007A77D2"/>
    <w:rsid w:val="007A78C0"/>
    <w:rsid w:val="007A79C1"/>
    <w:rsid w:val="007A7AD5"/>
    <w:rsid w:val="007A7AF2"/>
    <w:rsid w:val="007A7C76"/>
    <w:rsid w:val="007A7D76"/>
    <w:rsid w:val="007B0269"/>
    <w:rsid w:val="007B03CA"/>
    <w:rsid w:val="007B0482"/>
    <w:rsid w:val="007B0521"/>
    <w:rsid w:val="007B0542"/>
    <w:rsid w:val="007B070D"/>
    <w:rsid w:val="007B09B8"/>
    <w:rsid w:val="007B0ACF"/>
    <w:rsid w:val="007B0BE8"/>
    <w:rsid w:val="007B0E7D"/>
    <w:rsid w:val="007B0F4B"/>
    <w:rsid w:val="007B1375"/>
    <w:rsid w:val="007B1438"/>
    <w:rsid w:val="007B161A"/>
    <w:rsid w:val="007B177F"/>
    <w:rsid w:val="007B1A5B"/>
    <w:rsid w:val="007B1BDE"/>
    <w:rsid w:val="007B1CC7"/>
    <w:rsid w:val="007B1EC2"/>
    <w:rsid w:val="007B1EF1"/>
    <w:rsid w:val="007B2546"/>
    <w:rsid w:val="007B267C"/>
    <w:rsid w:val="007B275B"/>
    <w:rsid w:val="007B283F"/>
    <w:rsid w:val="007B28EA"/>
    <w:rsid w:val="007B2BC0"/>
    <w:rsid w:val="007B2CA7"/>
    <w:rsid w:val="007B33FE"/>
    <w:rsid w:val="007B3459"/>
    <w:rsid w:val="007B3869"/>
    <w:rsid w:val="007B3BB0"/>
    <w:rsid w:val="007B3FBB"/>
    <w:rsid w:val="007B3FD7"/>
    <w:rsid w:val="007B4038"/>
    <w:rsid w:val="007B4194"/>
    <w:rsid w:val="007B4453"/>
    <w:rsid w:val="007B4865"/>
    <w:rsid w:val="007B4887"/>
    <w:rsid w:val="007B4A2B"/>
    <w:rsid w:val="007B4A5E"/>
    <w:rsid w:val="007B4CA1"/>
    <w:rsid w:val="007B4DD1"/>
    <w:rsid w:val="007B4E9C"/>
    <w:rsid w:val="007B505B"/>
    <w:rsid w:val="007B5072"/>
    <w:rsid w:val="007B51A0"/>
    <w:rsid w:val="007B52F1"/>
    <w:rsid w:val="007B52FB"/>
    <w:rsid w:val="007B5403"/>
    <w:rsid w:val="007B5607"/>
    <w:rsid w:val="007B57E9"/>
    <w:rsid w:val="007B5841"/>
    <w:rsid w:val="007B59DA"/>
    <w:rsid w:val="007B5AB0"/>
    <w:rsid w:val="007B5CCF"/>
    <w:rsid w:val="007B60ED"/>
    <w:rsid w:val="007B6213"/>
    <w:rsid w:val="007B6228"/>
    <w:rsid w:val="007B62DD"/>
    <w:rsid w:val="007B636B"/>
    <w:rsid w:val="007B6716"/>
    <w:rsid w:val="007B6CA6"/>
    <w:rsid w:val="007B6FCD"/>
    <w:rsid w:val="007B7036"/>
    <w:rsid w:val="007B7063"/>
    <w:rsid w:val="007B72A6"/>
    <w:rsid w:val="007B72D5"/>
    <w:rsid w:val="007B735C"/>
    <w:rsid w:val="007B7404"/>
    <w:rsid w:val="007B7502"/>
    <w:rsid w:val="007B7842"/>
    <w:rsid w:val="007B7AC1"/>
    <w:rsid w:val="007B7B62"/>
    <w:rsid w:val="007B7E10"/>
    <w:rsid w:val="007B7EC5"/>
    <w:rsid w:val="007C0051"/>
    <w:rsid w:val="007C030A"/>
    <w:rsid w:val="007C04B1"/>
    <w:rsid w:val="007C0838"/>
    <w:rsid w:val="007C0F25"/>
    <w:rsid w:val="007C1033"/>
    <w:rsid w:val="007C10AB"/>
    <w:rsid w:val="007C10C0"/>
    <w:rsid w:val="007C10D9"/>
    <w:rsid w:val="007C13F3"/>
    <w:rsid w:val="007C1514"/>
    <w:rsid w:val="007C1A76"/>
    <w:rsid w:val="007C1C7B"/>
    <w:rsid w:val="007C1D8B"/>
    <w:rsid w:val="007C1FEF"/>
    <w:rsid w:val="007C2543"/>
    <w:rsid w:val="007C2604"/>
    <w:rsid w:val="007C2637"/>
    <w:rsid w:val="007C2762"/>
    <w:rsid w:val="007C281C"/>
    <w:rsid w:val="007C283D"/>
    <w:rsid w:val="007C3012"/>
    <w:rsid w:val="007C348F"/>
    <w:rsid w:val="007C35F7"/>
    <w:rsid w:val="007C372D"/>
    <w:rsid w:val="007C3879"/>
    <w:rsid w:val="007C3890"/>
    <w:rsid w:val="007C3901"/>
    <w:rsid w:val="007C3A1A"/>
    <w:rsid w:val="007C3CDE"/>
    <w:rsid w:val="007C3F8B"/>
    <w:rsid w:val="007C480A"/>
    <w:rsid w:val="007C4BF5"/>
    <w:rsid w:val="007C4D2E"/>
    <w:rsid w:val="007C4F18"/>
    <w:rsid w:val="007C50F7"/>
    <w:rsid w:val="007C55B0"/>
    <w:rsid w:val="007C59FA"/>
    <w:rsid w:val="007C5A86"/>
    <w:rsid w:val="007C5B7B"/>
    <w:rsid w:val="007C5BDA"/>
    <w:rsid w:val="007C5D18"/>
    <w:rsid w:val="007C5D75"/>
    <w:rsid w:val="007C61F9"/>
    <w:rsid w:val="007C629A"/>
    <w:rsid w:val="007C6390"/>
    <w:rsid w:val="007C6848"/>
    <w:rsid w:val="007C691A"/>
    <w:rsid w:val="007C6A71"/>
    <w:rsid w:val="007C6C4D"/>
    <w:rsid w:val="007C6DDE"/>
    <w:rsid w:val="007C6F35"/>
    <w:rsid w:val="007C6FC7"/>
    <w:rsid w:val="007C7004"/>
    <w:rsid w:val="007C7100"/>
    <w:rsid w:val="007C7226"/>
    <w:rsid w:val="007C7251"/>
    <w:rsid w:val="007C72D1"/>
    <w:rsid w:val="007C736F"/>
    <w:rsid w:val="007C7816"/>
    <w:rsid w:val="007C79D1"/>
    <w:rsid w:val="007C7F59"/>
    <w:rsid w:val="007C7F7E"/>
    <w:rsid w:val="007C7FBB"/>
    <w:rsid w:val="007D0378"/>
    <w:rsid w:val="007D0474"/>
    <w:rsid w:val="007D08A6"/>
    <w:rsid w:val="007D0A3F"/>
    <w:rsid w:val="007D0C23"/>
    <w:rsid w:val="007D0D96"/>
    <w:rsid w:val="007D0F21"/>
    <w:rsid w:val="007D11F9"/>
    <w:rsid w:val="007D1773"/>
    <w:rsid w:val="007D1E45"/>
    <w:rsid w:val="007D231D"/>
    <w:rsid w:val="007D2614"/>
    <w:rsid w:val="007D2CE9"/>
    <w:rsid w:val="007D2D34"/>
    <w:rsid w:val="007D31E8"/>
    <w:rsid w:val="007D34C5"/>
    <w:rsid w:val="007D36D0"/>
    <w:rsid w:val="007D3739"/>
    <w:rsid w:val="007D3823"/>
    <w:rsid w:val="007D384D"/>
    <w:rsid w:val="007D39AE"/>
    <w:rsid w:val="007D3AF2"/>
    <w:rsid w:val="007D40CA"/>
    <w:rsid w:val="007D44EE"/>
    <w:rsid w:val="007D4AB5"/>
    <w:rsid w:val="007D4B1B"/>
    <w:rsid w:val="007D4BAA"/>
    <w:rsid w:val="007D4BCC"/>
    <w:rsid w:val="007D4C92"/>
    <w:rsid w:val="007D4EB4"/>
    <w:rsid w:val="007D5234"/>
    <w:rsid w:val="007D55D7"/>
    <w:rsid w:val="007D56F6"/>
    <w:rsid w:val="007D5C30"/>
    <w:rsid w:val="007D5F47"/>
    <w:rsid w:val="007D6190"/>
    <w:rsid w:val="007D65E1"/>
    <w:rsid w:val="007D67FA"/>
    <w:rsid w:val="007D6C50"/>
    <w:rsid w:val="007D6E63"/>
    <w:rsid w:val="007D6F2A"/>
    <w:rsid w:val="007D7320"/>
    <w:rsid w:val="007D76B3"/>
    <w:rsid w:val="007D795D"/>
    <w:rsid w:val="007D7AA5"/>
    <w:rsid w:val="007D7F12"/>
    <w:rsid w:val="007E032B"/>
    <w:rsid w:val="007E0487"/>
    <w:rsid w:val="007E07DC"/>
    <w:rsid w:val="007E090D"/>
    <w:rsid w:val="007E0A73"/>
    <w:rsid w:val="007E0BD1"/>
    <w:rsid w:val="007E0CED"/>
    <w:rsid w:val="007E0E54"/>
    <w:rsid w:val="007E1078"/>
    <w:rsid w:val="007E15B9"/>
    <w:rsid w:val="007E1D59"/>
    <w:rsid w:val="007E2404"/>
    <w:rsid w:val="007E24B8"/>
    <w:rsid w:val="007E2F98"/>
    <w:rsid w:val="007E2FD6"/>
    <w:rsid w:val="007E3011"/>
    <w:rsid w:val="007E306C"/>
    <w:rsid w:val="007E3450"/>
    <w:rsid w:val="007E3723"/>
    <w:rsid w:val="007E3885"/>
    <w:rsid w:val="007E3C41"/>
    <w:rsid w:val="007E3C93"/>
    <w:rsid w:val="007E3F16"/>
    <w:rsid w:val="007E42A6"/>
    <w:rsid w:val="007E43B8"/>
    <w:rsid w:val="007E451E"/>
    <w:rsid w:val="007E45BE"/>
    <w:rsid w:val="007E4757"/>
    <w:rsid w:val="007E4992"/>
    <w:rsid w:val="007E4BE6"/>
    <w:rsid w:val="007E4C18"/>
    <w:rsid w:val="007E4C44"/>
    <w:rsid w:val="007E516C"/>
    <w:rsid w:val="007E52AE"/>
    <w:rsid w:val="007E5327"/>
    <w:rsid w:val="007E5362"/>
    <w:rsid w:val="007E53AF"/>
    <w:rsid w:val="007E544C"/>
    <w:rsid w:val="007E5464"/>
    <w:rsid w:val="007E55DF"/>
    <w:rsid w:val="007E57B9"/>
    <w:rsid w:val="007E5B64"/>
    <w:rsid w:val="007E5BDA"/>
    <w:rsid w:val="007E60CD"/>
    <w:rsid w:val="007E61B9"/>
    <w:rsid w:val="007E6541"/>
    <w:rsid w:val="007E671C"/>
    <w:rsid w:val="007E678D"/>
    <w:rsid w:val="007E6DD7"/>
    <w:rsid w:val="007E6F07"/>
    <w:rsid w:val="007E71AC"/>
    <w:rsid w:val="007E7959"/>
    <w:rsid w:val="007E7C5D"/>
    <w:rsid w:val="007E7EDB"/>
    <w:rsid w:val="007E7F3A"/>
    <w:rsid w:val="007E7F3F"/>
    <w:rsid w:val="007F0394"/>
    <w:rsid w:val="007F03E3"/>
    <w:rsid w:val="007F0614"/>
    <w:rsid w:val="007F08FE"/>
    <w:rsid w:val="007F0B46"/>
    <w:rsid w:val="007F0D44"/>
    <w:rsid w:val="007F0D83"/>
    <w:rsid w:val="007F0F85"/>
    <w:rsid w:val="007F14BD"/>
    <w:rsid w:val="007F169D"/>
    <w:rsid w:val="007F191B"/>
    <w:rsid w:val="007F1989"/>
    <w:rsid w:val="007F1A34"/>
    <w:rsid w:val="007F1CE3"/>
    <w:rsid w:val="007F1D1F"/>
    <w:rsid w:val="007F212B"/>
    <w:rsid w:val="007F2505"/>
    <w:rsid w:val="007F250B"/>
    <w:rsid w:val="007F3081"/>
    <w:rsid w:val="007F3214"/>
    <w:rsid w:val="007F3410"/>
    <w:rsid w:val="007F36A4"/>
    <w:rsid w:val="007F3BD1"/>
    <w:rsid w:val="007F3BD6"/>
    <w:rsid w:val="007F3FAD"/>
    <w:rsid w:val="007F4214"/>
    <w:rsid w:val="007F475C"/>
    <w:rsid w:val="007F4DFE"/>
    <w:rsid w:val="007F5441"/>
    <w:rsid w:val="007F57F0"/>
    <w:rsid w:val="007F59F9"/>
    <w:rsid w:val="007F5A18"/>
    <w:rsid w:val="007F5CB1"/>
    <w:rsid w:val="007F5D05"/>
    <w:rsid w:val="007F5EF4"/>
    <w:rsid w:val="007F6182"/>
    <w:rsid w:val="007F66E7"/>
    <w:rsid w:val="007F6784"/>
    <w:rsid w:val="007F67A9"/>
    <w:rsid w:val="007F6C56"/>
    <w:rsid w:val="00800025"/>
    <w:rsid w:val="0080004B"/>
    <w:rsid w:val="0080008B"/>
    <w:rsid w:val="0080021A"/>
    <w:rsid w:val="0080038F"/>
    <w:rsid w:val="00800413"/>
    <w:rsid w:val="00800454"/>
    <w:rsid w:val="00800823"/>
    <w:rsid w:val="00800FC3"/>
    <w:rsid w:val="008010E7"/>
    <w:rsid w:val="00801409"/>
    <w:rsid w:val="00801591"/>
    <w:rsid w:val="00801901"/>
    <w:rsid w:val="00801A4E"/>
    <w:rsid w:val="00801C39"/>
    <w:rsid w:val="00801E1F"/>
    <w:rsid w:val="00801F34"/>
    <w:rsid w:val="00801F9B"/>
    <w:rsid w:val="00802116"/>
    <w:rsid w:val="00802423"/>
    <w:rsid w:val="00802596"/>
    <w:rsid w:val="008025BA"/>
    <w:rsid w:val="008026A0"/>
    <w:rsid w:val="00802839"/>
    <w:rsid w:val="0080299D"/>
    <w:rsid w:val="008029B1"/>
    <w:rsid w:val="00802B5B"/>
    <w:rsid w:val="008030D5"/>
    <w:rsid w:val="00803157"/>
    <w:rsid w:val="00803537"/>
    <w:rsid w:val="00803669"/>
    <w:rsid w:val="0080375B"/>
    <w:rsid w:val="008037AC"/>
    <w:rsid w:val="00803882"/>
    <w:rsid w:val="00803A62"/>
    <w:rsid w:val="00803B84"/>
    <w:rsid w:val="00803BB8"/>
    <w:rsid w:val="00803C57"/>
    <w:rsid w:val="00803D4F"/>
    <w:rsid w:val="00803DC3"/>
    <w:rsid w:val="00803DEF"/>
    <w:rsid w:val="00804269"/>
    <w:rsid w:val="008049DC"/>
    <w:rsid w:val="00804CEB"/>
    <w:rsid w:val="00805077"/>
    <w:rsid w:val="00805450"/>
    <w:rsid w:val="008056BD"/>
    <w:rsid w:val="008056F5"/>
    <w:rsid w:val="008058E6"/>
    <w:rsid w:val="00805A75"/>
    <w:rsid w:val="008064A7"/>
    <w:rsid w:val="00806720"/>
    <w:rsid w:val="00806B9F"/>
    <w:rsid w:val="00806FCD"/>
    <w:rsid w:val="0080731B"/>
    <w:rsid w:val="0080757F"/>
    <w:rsid w:val="0080766F"/>
    <w:rsid w:val="0080768D"/>
    <w:rsid w:val="008077CA"/>
    <w:rsid w:val="008077CB"/>
    <w:rsid w:val="00807815"/>
    <w:rsid w:val="008078B6"/>
    <w:rsid w:val="00807AB7"/>
    <w:rsid w:val="00807ACA"/>
    <w:rsid w:val="00807FCF"/>
    <w:rsid w:val="00810118"/>
    <w:rsid w:val="008101CF"/>
    <w:rsid w:val="0081062B"/>
    <w:rsid w:val="008108F4"/>
    <w:rsid w:val="00810CC1"/>
    <w:rsid w:val="00810F3E"/>
    <w:rsid w:val="0081112A"/>
    <w:rsid w:val="00811201"/>
    <w:rsid w:val="00811227"/>
    <w:rsid w:val="008113A2"/>
    <w:rsid w:val="008115EB"/>
    <w:rsid w:val="008116D0"/>
    <w:rsid w:val="00811890"/>
    <w:rsid w:val="00811D97"/>
    <w:rsid w:val="008121A8"/>
    <w:rsid w:val="00812556"/>
    <w:rsid w:val="008125D8"/>
    <w:rsid w:val="00812759"/>
    <w:rsid w:val="00812906"/>
    <w:rsid w:val="00812C7A"/>
    <w:rsid w:val="00812E7A"/>
    <w:rsid w:val="0081301A"/>
    <w:rsid w:val="00813777"/>
    <w:rsid w:val="008138CC"/>
    <w:rsid w:val="00813E8B"/>
    <w:rsid w:val="00813F6A"/>
    <w:rsid w:val="008140C2"/>
    <w:rsid w:val="0081418B"/>
    <w:rsid w:val="008144B7"/>
    <w:rsid w:val="008145D6"/>
    <w:rsid w:val="00814834"/>
    <w:rsid w:val="0081483B"/>
    <w:rsid w:val="00814860"/>
    <w:rsid w:val="00814D41"/>
    <w:rsid w:val="00814DC8"/>
    <w:rsid w:val="00814F5D"/>
    <w:rsid w:val="00814F81"/>
    <w:rsid w:val="0081501C"/>
    <w:rsid w:val="0081528F"/>
    <w:rsid w:val="0081532B"/>
    <w:rsid w:val="0081537B"/>
    <w:rsid w:val="00815405"/>
    <w:rsid w:val="00815769"/>
    <w:rsid w:val="0081589E"/>
    <w:rsid w:val="008159E7"/>
    <w:rsid w:val="00815B85"/>
    <w:rsid w:val="00815D67"/>
    <w:rsid w:val="00816037"/>
    <w:rsid w:val="008161E2"/>
    <w:rsid w:val="0081633C"/>
    <w:rsid w:val="0081662E"/>
    <w:rsid w:val="008166E9"/>
    <w:rsid w:val="00816D16"/>
    <w:rsid w:val="00816D54"/>
    <w:rsid w:val="00816DC0"/>
    <w:rsid w:val="0081744F"/>
    <w:rsid w:val="008175A2"/>
    <w:rsid w:val="008175A9"/>
    <w:rsid w:val="00817721"/>
    <w:rsid w:val="00817B3E"/>
    <w:rsid w:val="008200BA"/>
    <w:rsid w:val="008203D8"/>
    <w:rsid w:val="00820430"/>
    <w:rsid w:val="00820518"/>
    <w:rsid w:val="00820613"/>
    <w:rsid w:val="00820BF2"/>
    <w:rsid w:val="00820C5B"/>
    <w:rsid w:val="00820D98"/>
    <w:rsid w:val="00820E4B"/>
    <w:rsid w:val="008211B4"/>
    <w:rsid w:val="008211F4"/>
    <w:rsid w:val="008213C6"/>
    <w:rsid w:val="00821609"/>
    <w:rsid w:val="0082184E"/>
    <w:rsid w:val="00821865"/>
    <w:rsid w:val="00821ACE"/>
    <w:rsid w:val="008220D7"/>
    <w:rsid w:val="00822123"/>
    <w:rsid w:val="00822338"/>
    <w:rsid w:val="008223B8"/>
    <w:rsid w:val="0082253A"/>
    <w:rsid w:val="00822654"/>
    <w:rsid w:val="0082268C"/>
    <w:rsid w:val="008226E3"/>
    <w:rsid w:val="00822758"/>
    <w:rsid w:val="0082289F"/>
    <w:rsid w:val="008229EF"/>
    <w:rsid w:val="00822FAB"/>
    <w:rsid w:val="008238F2"/>
    <w:rsid w:val="0082393B"/>
    <w:rsid w:val="00823B06"/>
    <w:rsid w:val="00823BA7"/>
    <w:rsid w:val="00823BA9"/>
    <w:rsid w:val="00823CA4"/>
    <w:rsid w:val="00823E00"/>
    <w:rsid w:val="00823E44"/>
    <w:rsid w:val="008240C7"/>
    <w:rsid w:val="008243EC"/>
    <w:rsid w:val="00824496"/>
    <w:rsid w:val="008246A2"/>
    <w:rsid w:val="00824B04"/>
    <w:rsid w:val="00824B9E"/>
    <w:rsid w:val="00824CF5"/>
    <w:rsid w:val="00825464"/>
    <w:rsid w:val="008254C0"/>
    <w:rsid w:val="008255E0"/>
    <w:rsid w:val="0082564D"/>
    <w:rsid w:val="008257C4"/>
    <w:rsid w:val="008257D1"/>
    <w:rsid w:val="00825973"/>
    <w:rsid w:val="008259E4"/>
    <w:rsid w:val="00825C88"/>
    <w:rsid w:val="00826383"/>
    <w:rsid w:val="008263A9"/>
    <w:rsid w:val="008265D8"/>
    <w:rsid w:val="008267DC"/>
    <w:rsid w:val="008267E2"/>
    <w:rsid w:val="00826898"/>
    <w:rsid w:val="0082750F"/>
    <w:rsid w:val="008275F6"/>
    <w:rsid w:val="008276B0"/>
    <w:rsid w:val="00827734"/>
    <w:rsid w:val="008277E2"/>
    <w:rsid w:val="008279C1"/>
    <w:rsid w:val="00827A2C"/>
    <w:rsid w:val="00827AEA"/>
    <w:rsid w:val="00827EC2"/>
    <w:rsid w:val="0083002C"/>
    <w:rsid w:val="00830337"/>
    <w:rsid w:val="00830370"/>
    <w:rsid w:val="0083037E"/>
    <w:rsid w:val="008303D7"/>
    <w:rsid w:val="008304C2"/>
    <w:rsid w:val="00830547"/>
    <w:rsid w:val="00830B98"/>
    <w:rsid w:val="00830EC2"/>
    <w:rsid w:val="00830F9B"/>
    <w:rsid w:val="00831249"/>
    <w:rsid w:val="0083158B"/>
    <w:rsid w:val="008317B2"/>
    <w:rsid w:val="00831CB7"/>
    <w:rsid w:val="0083255D"/>
    <w:rsid w:val="0083261F"/>
    <w:rsid w:val="00832746"/>
    <w:rsid w:val="008329FE"/>
    <w:rsid w:val="00832A38"/>
    <w:rsid w:val="00832AA6"/>
    <w:rsid w:val="00832C6D"/>
    <w:rsid w:val="00832E33"/>
    <w:rsid w:val="00832E5B"/>
    <w:rsid w:val="00832E7F"/>
    <w:rsid w:val="00832F09"/>
    <w:rsid w:val="0083328B"/>
    <w:rsid w:val="008332FA"/>
    <w:rsid w:val="0083362C"/>
    <w:rsid w:val="0083376D"/>
    <w:rsid w:val="00833C53"/>
    <w:rsid w:val="00833D7D"/>
    <w:rsid w:val="008341A3"/>
    <w:rsid w:val="008342FE"/>
    <w:rsid w:val="00834A10"/>
    <w:rsid w:val="00834D68"/>
    <w:rsid w:val="00834E57"/>
    <w:rsid w:val="00835025"/>
    <w:rsid w:val="00835180"/>
    <w:rsid w:val="008354E9"/>
    <w:rsid w:val="008354F1"/>
    <w:rsid w:val="008355A8"/>
    <w:rsid w:val="008355E0"/>
    <w:rsid w:val="00835893"/>
    <w:rsid w:val="008359CB"/>
    <w:rsid w:val="00835A09"/>
    <w:rsid w:val="00835CD1"/>
    <w:rsid w:val="00835F82"/>
    <w:rsid w:val="008360D1"/>
    <w:rsid w:val="00836196"/>
    <w:rsid w:val="008364C3"/>
    <w:rsid w:val="008366F7"/>
    <w:rsid w:val="00836B6A"/>
    <w:rsid w:val="00836D8B"/>
    <w:rsid w:val="00836E9D"/>
    <w:rsid w:val="00837110"/>
    <w:rsid w:val="00837124"/>
    <w:rsid w:val="00837371"/>
    <w:rsid w:val="0083759A"/>
    <w:rsid w:val="008377E7"/>
    <w:rsid w:val="00837CB0"/>
    <w:rsid w:val="00837CCC"/>
    <w:rsid w:val="00837D50"/>
    <w:rsid w:val="00840033"/>
    <w:rsid w:val="008401ED"/>
    <w:rsid w:val="00840822"/>
    <w:rsid w:val="00840C3D"/>
    <w:rsid w:val="00840CDA"/>
    <w:rsid w:val="00840CF4"/>
    <w:rsid w:val="00840DBF"/>
    <w:rsid w:val="00841091"/>
    <w:rsid w:val="008413B2"/>
    <w:rsid w:val="008413E2"/>
    <w:rsid w:val="0084158A"/>
    <w:rsid w:val="008419AB"/>
    <w:rsid w:val="00841A5A"/>
    <w:rsid w:val="00841B46"/>
    <w:rsid w:val="00841C4F"/>
    <w:rsid w:val="00841CFE"/>
    <w:rsid w:val="00841E79"/>
    <w:rsid w:val="00841F77"/>
    <w:rsid w:val="00842057"/>
    <w:rsid w:val="00842147"/>
    <w:rsid w:val="0084251F"/>
    <w:rsid w:val="00842521"/>
    <w:rsid w:val="0084253E"/>
    <w:rsid w:val="00842771"/>
    <w:rsid w:val="00842806"/>
    <w:rsid w:val="008428A2"/>
    <w:rsid w:val="00842B43"/>
    <w:rsid w:val="00842BBA"/>
    <w:rsid w:val="00842C61"/>
    <w:rsid w:val="00842FCA"/>
    <w:rsid w:val="0084347E"/>
    <w:rsid w:val="008434D6"/>
    <w:rsid w:val="00843517"/>
    <w:rsid w:val="008439BB"/>
    <w:rsid w:val="00843E01"/>
    <w:rsid w:val="00844061"/>
    <w:rsid w:val="008441F4"/>
    <w:rsid w:val="0084426D"/>
    <w:rsid w:val="00844416"/>
    <w:rsid w:val="008445BA"/>
    <w:rsid w:val="008445E4"/>
    <w:rsid w:val="00844797"/>
    <w:rsid w:val="00844947"/>
    <w:rsid w:val="00844C0F"/>
    <w:rsid w:val="00845146"/>
    <w:rsid w:val="00845166"/>
    <w:rsid w:val="00845798"/>
    <w:rsid w:val="00845866"/>
    <w:rsid w:val="0084588B"/>
    <w:rsid w:val="00845D29"/>
    <w:rsid w:val="00845FA7"/>
    <w:rsid w:val="008464AA"/>
    <w:rsid w:val="00846C36"/>
    <w:rsid w:val="00846EA3"/>
    <w:rsid w:val="00847389"/>
    <w:rsid w:val="0084738C"/>
    <w:rsid w:val="0084745F"/>
    <w:rsid w:val="00847495"/>
    <w:rsid w:val="00847A2F"/>
    <w:rsid w:val="00847A6A"/>
    <w:rsid w:val="00847ACF"/>
    <w:rsid w:val="00847B0E"/>
    <w:rsid w:val="00847D59"/>
    <w:rsid w:val="00847F69"/>
    <w:rsid w:val="00850177"/>
    <w:rsid w:val="008502B8"/>
    <w:rsid w:val="0085080B"/>
    <w:rsid w:val="00850A68"/>
    <w:rsid w:val="00850A7D"/>
    <w:rsid w:val="00850AD0"/>
    <w:rsid w:val="00850E1C"/>
    <w:rsid w:val="00850E68"/>
    <w:rsid w:val="00851031"/>
    <w:rsid w:val="008510B4"/>
    <w:rsid w:val="00851317"/>
    <w:rsid w:val="008513FE"/>
    <w:rsid w:val="00851888"/>
    <w:rsid w:val="00851AB5"/>
    <w:rsid w:val="00851B76"/>
    <w:rsid w:val="00851C33"/>
    <w:rsid w:val="00851C83"/>
    <w:rsid w:val="00851CEC"/>
    <w:rsid w:val="008520F0"/>
    <w:rsid w:val="008523A6"/>
    <w:rsid w:val="008526F8"/>
    <w:rsid w:val="0085277D"/>
    <w:rsid w:val="00852D5A"/>
    <w:rsid w:val="00852DBE"/>
    <w:rsid w:val="00852E8E"/>
    <w:rsid w:val="00852F6D"/>
    <w:rsid w:val="0085379B"/>
    <w:rsid w:val="00853E13"/>
    <w:rsid w:val="00854452"/>
    <w:rsid w:val="0085459E"/>
    <w:rsid w:val="00854648"/>
    <w:rsid w:val="00854651"/>
    <w:rsid w:val="008549BA"/>
    <w:rsid w:val="00854B79"/>
    <w:rsid w:val="00855040"/>
    <w:rsid w:val="00855472"/>
    <w:rsid w:val="00855637"/>
    <w:rsid w:val="008556FB"/>
    <w:rsid w:val="008559B1"/>
    <w:rsid w:val="00855B61"/>
    <w:rsid w:val="00855B63"/>
    <w:rsid w:val="00855BC0"/>
    <w:rsid w:val="00855C1F"/>
    <w:rsid w:val="00855DA2"/>
    <w:rsid w:val="0085614A"/>
    <w:rsid w:val="0085629C"/>
    <w:rsid w:val="008563F6"/>
    <w:rsid w:val="00856819"/>
    <w:rsid w:val="008568AF"/>
    <w:rsid w:val="00856AB0"/>
    <w:rsid w:val="00856B0A"/>
    <w:rsid w:val="00856B4B"/>
    <w:rsid w:val="00856EDD"/>
    <w:rsid w:val="00857282"/>
    <w:rsid w:val="00857A78"/>
    <w:rsid w:val="00857AFE"/>
    <w:rsid w:val="00857BEF"/>
    <w:rsid w:val="00857E3B"/>
    <w:rsid w:val="00857FBF"/>
    <w:rsid w:val="0086028B"/>
    <w:rsid w:val="008604E2"/>
    <w:rsid w:val="00860631"/>
    <w:rsid w:val="00860864"/>
    <w:rsid w:val="008608B1"/>
    <w:rsid w:val="00860B33"/>
    <w:rsid w:val="00860F6D"/>
    <w:rsid w:val="00860FC4"/>
    <w:rsid w:val="008610D6"/>
    <w:rsid w:val="00861171"/>
    <w:rsid w:val="00861219"/>
    <w:rsid w:val="0086138A"/>
    <w:rsid w:val="00861538"/>
    <w:rsid w:val="008617C8"/>
    <w:rsid w:val="008619B9"/>
    <w:rsid w:val="00861B4C"/>
    <w:rsid w:val="00861F4A"/>
    <w:rsid w:val="008620F4"/>
    <w:rsid w:val="008624F7"/>
    <w:rsid w:val="008625EE"/>
    <w:rsid w:val="00862648"/>
    <w:rsid w:val="008627B5"/>
    <w:rsid w:val="00862A1E"/>
    <w:rsid w:val="00862AE7"/>
    <w:rsid w:val="00862D60"/>
    <w:rsid w:val="00862DE5"/>
    <w:rsid w:val="00862F18"/>
    <w:rsid w:val="00863229"/>
    <w:rsid w:val="00863236"/>
    <w:rsid w:val="008632E6"/>
    <w:rsid w:val="00863520"/>
    <w:rsid w:val="0086358F"/>
    <w:rsid w:val="008635A4"/>
    <w:rsid w:val="008637F6"/>
    <w:rsid w:val="00863838"/>
    <w:rsid w:val="00863873"/>
    <w:rsid w:val="00863982"/>
    <w:rsid w:val="00863B2E"/>
    <w:rsid w:val="00863E02"/>
    <w:rsid w:val="00863FE4"/>
    <w:rsid w:val="0086455C"/>
    <w:rsid w:val="00864857"/>
    <w:rsid w:val="00864C09"/>
    <w:rsid w:val="00864C7F"/>
    <w:rsid w:val="0086513C"/>
    <w:rsid w:val="00865386"/>
    <w:rsid w:val="00865797"/>
    <w:rsid w:val="008658FF"/>
    <w:rsid w:val="00865BBB"/>
    <w:rsid w:val="00865E56"/>
    <w:rsid w:val="00865F8D"/>
    <w:rsid w:val="0086631B"/>
    <w:rsid w:val="00866522"/>
    <w:rsid w:val="00866896"/>
    <w:rsid w:val="00866E55"/>
    <w:rsid w:val="00867491"/>
    <w:rsid w:val="00867777"/>
    <w:rsid w:val="008677E8"/>
    <w:rsid w:val="00867804"/>
    <w:rsid w:val="008679D3"/>
    <w:rsid w:val="00867B03"/>
    <w:rsid w:val="00867D19"/>
    <w:rsid w:val="00867F5C"/>
    <w:rsid w:val="00867FD4"/>
    <w:rsid w:val="00870094"/>
    <w:rsid w:val="0087011B"/>
    <w:rsid w:val="008705D3"/>
    <w:rsid w:val="008705FE"/>
    <w:rsid w:val="008707D5"/>
    <w:rsid w:val="0087091B"/>
    <w:rsid w:val="00870C9E"/>
    <w:rsid w:val="00870E39"/>
    <w:rsid w:val="008710DB"/>
    <w:rsid w:val="008710DE"/>
    <w:rsid w:val="00871489"/>
    <w:rsid w:val="008715E2"/>
    <w:rsid w:val="0087173E"/>
    <w:rsid w:val="00871B7B"/>
    <w:rsid w:val="00871E4D"/>
    <w:rsid w:val="00871F66"/>
    <w:rsid w:val="0087216A"/>
    <w:rsid w:val="0087219A"/>
    <w:rsid w:val="008725D8"/>
    <w:rsid w:val="008726AE"/>
    <w:rsid w:val="00872711"/>
    <w:rsid w:val="00872B02"/>
    <w:rsid w:val="00872B65"/>
    <w:rsid w:val="00872B6D"/>
    <w:rsid w:val="00872BD1"/>
    <w:rsid w:val="0087313C"/>
    <w:rsid w:val="008733BB"/>
    <w:rsid w:val="0087340C"/>
    <w:rsid w:val="00873463"/>
    <w:rsid w:val="0087394E"/>
    <w:rsid w:val="00873A65"/>
    <w:rsid w:val="00873CC7"/>
    <w:rsid w:val="00873E05"/>
    <w:rsid w:val="00874189"/>
    <w:rsid w:val="008743B2"/>
    <w:rsid w:val="008747BD"/>
    <w:rsid w:val="00874A5D"/>
    <w:rsid w:val="00874C8F"/>
    <w:rsid w:val="00874CDF"/>
    <w:rsid w:val="00874E00"/>
    <w:rsid w:val="00874E43"/>
    <w:rsid w:val="008753A7"/>
    <w:rsid w:val="008753D0"/>
    <w:rsid w:val="00875A2D"/>
    <w:rsid w:val="00875C23"/>
    <w:rsid w:val="00875EB5"/>
    <w:rsid w:val="008761C0"/>
    <w:rsid w:val="0087622A"/>
    <w:rsid w:val="00876362"/>
    <w:rsid w:val="00876490"/>
    <w:rsid w:val="0087671E"/>
    <w:rsid w:val="00876F63"/>
    <w:rsid w:val="00877017"/>
    <w:rsid w:val="0087709D"/>
    <w:rsid w:val="00877365"/>
    <w:rsid w:val="008775E1"/>
    <w:rsid w:val="00877776"/>
    <w:rsid w:val="00877A1D"/>
    <w:rsid w:val="00877FD8"/>
    <w:rsid w:val="0088015E"/>
    <w:rsid w:val="00880422"/>
    <w:rsid w:val="008804DE"/>
    <w:rsid w:val="008805AC"/>
    <w:rsid w:val="00880F03"/>
    <w:rsid w:val="00881148"/>
    <w:rsid w:val="00881235"/>
    <w:rsid w:val="00881253"/>
    <w:rsid w:val="0088143F"/>
    <w:rsid w:val="008816D4"/>
    <w:rsid w:val="00881A60"/>
    <w:rsid w:val="00881B14"/>
    <w:rsid w:val="00881B41"/>
    <w:rsid w:val="00881CCC"/>
    <w:rsid w:val="00881D52"/>
    <w:rsid w:val="00881F0A"/>
    <w:rsid w:val="00882070"/>
    <w:rsid w:val="008827BD"/>
    <w:rsid w:val="0088282D"/>
    <w:rsid w:val="00882A63"/>
    <w:rsid w:val="00882BAC"/>
    <w:rsid w:val="00882D78"/>
    <w:rsid w:val="00883029"/>
    <w:rsid w:val="008833B4"/>
    <w:rsid w:val="0088368C"/>
    <w:rsid w:val="00883831"/>
    <w:rsid w:val="00883881"/>
    <w:rsid w:val="00883984"/>
    <w:rsid w:val="00883A1F"/>
    <w:rsid w:val="00883B0B"/>
    <w:rsid w:val="00883C80"/>
    <w:rsid w:val="00883F88"/>
    <w:rsid w:val="00884407"/>
    <w:rsid w:val="008844A7"/>
    <w:rsid w:val="008845B5"/>
    <w:rsid w:val="00884779"/>
    <w:rsid w:val="00884A25"/>
    <w:rsid w:val="00884A57"/>
    <w:rsid w:val="00884BE3"/>
    <w:rsid w:val="00884D6E"/>
    <w:rsid w:val="00884DFB"/>
    <w:rsid w:val="00884EE1"/>
    <w:rsid w:val="00884F65"/>
    <w:rsid w:val="0088509D"/>
    <w:rsid w:val="00885183"/>
    <w:rsid w:val="008857C8"/>
    <w:rsid w:val="00885A81"/>
    <w:rsid w:val="00885A96"/>
    <w:rsid w:val="00885C5B"/>
    <w:rsid w:val="00885F68"/>
    <w:rsid w:val="00886354"/>
    <w:rsid w:val="00886491"/>
    <w:rsid w:val="008865E4"/>
    <w:rsid w:val="008867BF"/>
    <w:rsid w:val="00886952"/>
    <w:rsid w:val="008873B4"/>
    <w:rsid w:val="008875A5"/>
    <w:rsid w:val="00887C02"/>
    <w:rsid w:val="00887EDA"/>
    <w:rsid w:val="00887F59"/>
    <w:rsid w:val="00887F63"/>
    <w:rsid w:val="008900D4"/>
    <w:rsid w:val="0089019A"/>
    <w:rsid w:val="008903FC"/>
    <w:rsid w:val="008905C4"/>
    <w:rsid w:val="0089062F"/>
    <w:rsid w:val="008907F3"/>
    <w:rsid w:val="00890A45"/>
    <w:rsid w:val="00890A8F"/>
    <w:rsid w:val="00890ECD"/>
    <w:rsid w:val="0089134E"/>
    <w:rsid w:val="00891651"/>
    <w:rsid w:val="008916CB"/>
    <w:rsid w:val="00891CEC"/>
    <w:rsid w:val="00891FCB"/>
    <w:rsid w:val="0089210A"/>
    <w:rsid w:val="00892295"/>
    <w:rsid w:val="008927EC"/>
    <w:rsid w:val="0089286F"/>
    <w:rsid w:val="00892A2C"/>
    <w:rsid w:val="00892C87"/>
    <w:rsid w:val="00892D90"/>
    <w:rsid w:val="008938C3"/>
    <w:rsid w:val="00893A4B"/>
    <w:rsid w:val="00893D4E"/>
    <w:rsid w:val="00893F05"/>
    <w:rsid w:val="00893F5B"/>
    <w:rsid w:val="00893F6A"/>
    <w:rsid w:val="00893F79"/>
    <w:rsid w:val="00893FC3"/>
    <w:rsid w:val="0089405C"/>
    <w:rsid w:val="008940D6"/>
    <w:rsid w:val="008942FA"/>
    <w:rsid w:val="00894879"/>
    <w:rsid w:val="00894B59"/>
    <w:rsid w:val="00894BBB"/>
    <w:rsid w:val="00894C14"/>
    <w:rsid w:val="00894DD0"/>
    <w:rsid w:val="00894F02"/>
    <w:rsid w:val="00895056"/>
    <w:rsid w:val="008950EC"/>
    <w:rsid w:val="00895142"/>
    <w:rsid w:val="00895248"/>
    <w:rsid w:val="008953D3"/>
    <w:rsid w:val="00895653"/>
    <w:rsid w:val="00895781"/>
    <w:rsid w:val="008958E9"/>
    <w:rsid w:val="00895A32"/>
    <w:rsid w:val="00895C45"/>
    <w:rsid w:val="00895F26"/>
    <w:rsid w:val="00896271"/>
    <w:rsid w:val="0089633A"/>
    <w:rsid w:val="00896634"/>
    <w:rsid w:val="008967F2"/>
    <w:rsid w:val="00896915"/>
    <w:rsid w:val="00897426"/>
    <w:rsid w:val="008977D4"/>
    <w:rsid w:val="008979C3"/>
    <w:rsid w:val="00897A9B"/>
    <w:rsid w:val="00897E35"/>
    <w:rsid w:val="00897F7C"/>
    <w:rsid w:val="008A0022"/>
    <w:rsid w:val="008A031F"/>
    <w:rsid w:val="008A049E"/>
    <w:rsid w:val="008A04F4"/>
    <w:rsid w:val="008A0692"/>
    <w:rsid w:val="008A0ACE"/>
    <w:rsid w:val="008A0DCA"/>
    <w:rsid w:val="008A167E"/>
    <w:rsid w:val="008A17A1"/>
    <w:rsid w:val="008A18C2"/>
    <w:rsid w:val="008A18F9"/>
    <w:rsid w:val="008A1938"/>
    <w:rsid w:val="008A1E1D"/>
    <w:rsid w:val="008A215A"/>
    <w:rsid w:val="008A2456"/>
    <w:rsid w:val="008A24F3"/>
    <w:rsid w:val="008A26DC"/>
    <w:rsid w:val="008A274D"/>
    <w:rsid w:val="008A27E1"/>
    <w:rsid w:val="008A27FB"/>
    <w:rsid w:val="008A28A3"/>
    <w:rsid w:val="008A2AF9"/>
    <w:rsid w:val="008A2E0B"/>
    <w:rsid w:val="008A2F3B"/>
    <w:rsid w:val="008A2F69"/>
    <w:rsid w:val="008A32F7"/>
    <w:rsid w:val="008A3589"/>
    <w:rsid w:val="008A35E6"/>
    <w:rsid w:val="008A37B2"/>
    <w:rsid w:val="008A40FF"/>
    <w:rsid w:val="008A4146"/>
    <w:rsid w:val="008A4459"/>
    <w:rsid w:val="008A499D"/>
    <w:rsid w:val="008A4EA1"/>
    <w:rsid w:val="008A5190"/>
    <w:rsid w:val="008A51A5"/>
    <w:rsid w:val="008A55B0"/>
    <w:rsid w:val="008A561E"/>
    <w:rsid w:val="008A590B"/>
    <w:rsid w:val="008A5A43"/>
    <w:rsid w:val="008A5BF6"/>
    <w:rsid w:val="008A5DA0"/>
    <w:rsid w:val="008A5DED"/>
    <w:rsid w:val="008A5F5F"/>
    <w:rsid w:val="008A5F6E"/>
    <w:rsid w:val="008A641C"/>
    <w:rsid w:val="008A65D0"/>
    <w:rsid w:val="008A6687"/>
    <w:rsid w:val="008A67BF"/>
    <w:rsid w:val="008A6826"/>
    <w:rsid w:val="008A6833"/>
    <w:rsid w:val="008A6912"/>
    <w:rsid w:val="008A69B6"/>
    <w:rsid w:val="008A6ADF"/>
    <w:rsid w:val="008A6B4A"/>
    <w:rsid w:val="008A6C33"/>
    <w:rsid w:val="008A6E1B"/>
    <w:rsid w:val="008A6E8D"/>
    <w:rsid w:val="008A71CD"/>
    <w:rsid w:val="008A729B"/>
    <w:rsid w:val="008A7E5D"/>
    <w:rsid w:val="008A7F16"/>
    <w:rsid w:val="008A7F89"/>
    <w:rsid w:val="008B0126"/>
    <w:rsid w:val="008B0157"/>
    <w:rsid w:val="008B01CD"/>
    <w:rsid w:val="008B047C"/>
    <w:rsid w:val="008B057A"/>
    <w:rsid w:val="008B0C29"/>
    <w:rsid w:val="008B0C92"/>
    <w:rsid w:val="008B0DD1"/>
    <w:rsid w:val="008B0DF4"/>
    <w:rsid w:val="008B1199"/>
    <w:rsid w:val="008B1342"/>
    <w:rsid w:val="008B1563"/>
    <w:rsid w:val="008B1866"/>
    <w:rsid w:val="008B18EA"/>
    <w:rsid w:val="008B1BDA"/>
    <w:rsid w:val="008B206C"/>
    <w:rsid w:val="008B2539"/>
    <w:rsid w:val="008B2674"/>
    <w:rsid w:val="008B28E3"/>
    <w:rsid w:val="008B2950"/>
    <w:rsid w:val="008B2A4B"/>
    <w:rsid w:val="008B2C9B"/>
    <w:rsid w:val="008B2E6C"/>
    <w:rsid w:val="008B35DE"/>
    <w:rsid w:val="008B3AAC"/>
    <w:rsid w:val="008B3D56"/>
    <w:rsid w:val="008B40FA"/>
    <w:rsid w:val="008B4167"/>
    <w:rsid w:val="008B4170"/>
    <w:rsid w:val="008B4321"/>
    <w:rsid w:val="008B439E"/>
    <w:rsid w:val="008B44DA"/>
    <w:rsid w:val="008B4504"/>
    <w:rsid w:val="008B4BEA"/>
    <w:rsid w:val="008B4DEA"/>
    <w:rsid w:val="008B5016"/>
    <w:rsid w:val="008B533E"/>
    <w:rsid w:val="008B5431"/>
    <w:rsid w:val="008B5629"/>
    <w:rsid w:val="008B5A6D"/>
    <w:rsid w:val="008B5A73"/>
    <w:rsid w:val="008B5BCB"/>
    <w:rsid w:val="008B5D46"/>
    <w:rsid w:val="008B5F33"/>
    <w:rsid w:val="008B625D"/>
    <w:rsid w:val="008B66CC"/>
    <w:rsid w:val="008B68A8"/>
    <w:rsid w:val="008B690C"/>
    <w:rsid w:val="008B6998"/>
    <w:rsid w:val="008B732C"/>
    <w:rsid w:val="008B774A"/>
    <w:rsid w:val="008B79DD"/>
    <w:rsid w:val="008B7F7D"/>
    <w:rsid w:val="008C0108"/>
    <w:rsid w:val="008C0492"/>
    <w:rsid w:val="008C060A"/>
    <w:rsid w:val="008C0988"/>
    <w:rsid w:val="008C09E4"/>
    <w:rsid w:val="008C0A5B"/>
    <w:rsid w:val="008C0D7F"/>
    <w:rsid w:val="008C0F64"/>
    <w:rsid w:val="008C10CF"/>
    <w:rsid w:val="008C126B"/>
    <w:rsid w:val="008C19F6"/>
    <w:rsid w:val="008C1C54"/>
    <w:rsid w:val="008C1DEE"/>
    <w:rsid w:val="008C1EC4"/>
    <w:rsid w:val="008C2047"/>
    <w:rsid w:val="008C207A"/>
    <w:rsid w:val="008C2A38"/>
    <w:rsid w:val="008C2C3D"/>
    <w:rsid w:val="008C2E9A"/>
    <w:rsid w:val="008C34F3"/>
    <w:rsid w:val="008C3575"/>
    <w:rsid w:val="008C37A8"/>
    <w:rsid w:val="008C3C45"/>
    <w:rsid w:val="008C3E84"/>
    <w:rsid w:val="008C40A4"/>
    <w:rsid w:val="008C420F"/>
    <w:rsid w:val="008C4364"/>
    <w:rsid w:val="008C48A8"/>
    <w:rsid w:val="008C4DCE"/>
    <w:rsid w:val="008C4E22"/>
    <w:rsid w:val="008C4FA6"/>
    <w:rsid w:val="008C5137"/>
    <w:rsid w:val="008C52DD"/>
    <w:rsid w:val="008C52E4"/>
    <w:rsid w:val="008C554E"/>
    <w:rsid w:val="008C5649"/>
    <w:rsid w:val="008C5771"/>
    <w:rsid w:val="008C5781"/>
    <w:rsid w:val="008C590D"/>
    <w:rsid w:val="008C5949"/>
    <w:rsid w:val="008C59BA"/>
    <w:rsid w:val="008C5A27"/>
    <w:rsid w:val="008C5AB8"/>
    <w:rsid w:val="008C5B03"/>
    <w:rsid w:val="008C5C88"/>
    <w:rsid w:val="008C5E25"/>
    <w:rsid w:val="008C5F65"/>
    <w:rsid w:val="008C60D6"/>
    <w:rsid w:val="008C6149"/>
    <w:rsid w:val="008C649F"/>
    <w:rsid w:val="008C669A"/>
    <w:rsid w:val="008C6734"/>
    <w:rsid w:val="008C677C"/>
    <w:rsid w:val="008C689C"/>
    <w:rsid w:val="008C6ACC"/>
    <w:rsid w:val="008C6C74"/>
    <w:rsid w:val="008C6CDA"/>
    <w:rsid w:val="008C6E07"/>
    <w:rsid w:val="008C6F67"/>
    <w:rsid w:val="008C6F89"/>
    <w:rsid w:val="008C7107"/>
    <w:rsid w:val="008C7145"/>
    <w:rsid w:val="008C71EE"/>
    <w:rsid w:val="008C73EF"/>
    <w:rsid w:val="008C7481"/>
    <w:rsid w:val="008C74F2"/>
    <w:rsid w:val="008C77C0"/>
    <w:rsid w:val="008C7ABB"/>
    <w:rsid w:val="008C7B6C"/>
    <w:rsid w:val="008C7CD2"/>
    <w:rsid w:val="008C7FE4"/>
    <w:rsid w:val="008D02EF"/>
    <w:rsid w:val="008D03DE"/>
    <w:rsid w:val="008D0604"/>
    <w:rsid w:val="008D0789"/>
    <w:rsid w:val="008D09A5"/>
    <w:rsid w:val="008D0BB1"/>
    <w:rsid w:val="008D0E66"/>
    <w:rsid w:val="008D0ED2"/>
    <w:rsid w:val="008D0F33"/>
    <w:rsid w:val="008D1278"/>
    <w:rsid w:val="008D13AF"/>
    <w:rsid w:val="008D15B7"/>
    <w:rsid w:val="008D16F2"/>
    <w:rsid w:val="008D16F3"/>
    <w:rsid w:val="008D17F7"/>
    <w:rsid w:val="008D1839"/>
    <w:rsid w:val="008D18CC"/>
    <w:rsid w:val="008D1AD6"/>
    <w:rsid w:val="008D1B20"/>
    <w:rsid w:val="008D1D4D"/>
    <w:rsid w:val="008D1D8C"/>
    <w:rsid w:val="008D1DCA"/>
    <w:rsid w:val="008D2145"/>
    <w:rsid w:val="008D246C"/>
    <w:rsid w:val="008D2A38"/>
    <w:rsid w:val="008D2D61"/>
    <w:rsid w:val="008D2EB1"/>
    <w:rsid w:val="008D304F"/>
    <w:rsid w:val="008D346C"/>
    <w:rsid w:val="008D3489"/>
    <w:rsid w:val="008D3540"/>
    <w:rsid w:val="008D3809"/>
    <w:rsid w:val="008D3860"/>
    <w:rsid w:val="008D3952"/>
    <w:rsid w:val="008D3B11"/>
    <w:rsid w:val="008D3FF8"/>
    <w:rsid w:val="008D4259"/>
    <w:rsid w:val="008D44E7"/>
    <w:rsid w:val="008D45E3"/>
    <w:rsid w:val="008D48A3"/>
    <w:rsid w:val="008D495B"/>
    <w:rsid w:val="008D4AA9"/>
    <w:rsid w:val="008D5189"/>
    <w:rsid w:val="008D5316"/>
    <w:rsid w:val="008D54D5"/>
    <w:rsid w:val="008D55CC"/>
    <w:rsid w:val="008D57A4"/>
    <w:rsid w:val="008D5813"/>
    <w:rsid w:val="008D5C18"/>
    <w:rsid w:val="008D5D1D"/>
    <w:rsid w:val="008D5F0A"/>
    <w:rsid w:val="008D60E6"/>
    <w:rsid w:val="008D6167"/>
    <w:rsid w:val="008D6270"/>
    <w:rsid w:val="008D63DE"/>
    <w:rsid w:val="008D64B9"/>
    <w:rsid w:val="008D6743"/>
    <w:rsid w:val="008D6893"/>
    <w:rsid w:val="008D69D1"/>
    <w:rsid w:val="008D6A01"/>
    <w:rsid w:val="008D6B4B"/>
    <w:rsid w:val="008D6BC3"/>
    <w:rsid w:val="008D6BDE"/>
    <w:rsid w:val="008D6D12"/>
    <w:rsid w:val="008D6E6B"/>
    <w:rsid w:val="008D7285"/>
    <w:rsid w:val="008D73C7"/>
    <w:rsid w:val="008D7536"/>
    <w:rsid w:val="008D7B6A"/>
    <w:rsid w:val="008D7B8A"/>
    <w:rsid w:val="008E03CD"/>
    <w:rsid w:val="008E09DE"/>
    <w:rsid w:val="008E0B49"/>
    <w:rsid w:val="008E0CB5"/>
    <w:rsid w:val="008E0EF0"/>
    <w:rsid w:val="008E10F4"/>
    <w:rsid w:val="008E10FF"/>
    <w:rsid w:val="008E1503"/>
    <w:rsid w:val="008E1553"/>
    <w:rsid w:val="008E16FA"/>
    <w:rsid w:val="008E191B"/>
    <w:rsid w:val="008E19BD"/>
    <w:rsid w:val="008E1AA0"/>
    <w:rsid w:val="008E1C35"/>
    <w:rsid w:val="008E23F4"/>
    <w:rsid w:val="008E243C"/>
    <w:rsid w:val="008E244D"/>
    <w:rsid w:val="008E270C"/>
    <w:rsid w:val="008E2A34"/>
    <w:rsid w:val="008E2AA4"/>
    <w:rsid w:val="008E2E11"/>
    <w:rsid w:val="008E308C"/>
    <w:rsid w:val="008E32D8"/>
    <w:rsid w:val="008E351D"/>
    <w:rsid w:val="008E37A5"/>
    <w:rsid w:val="008E38D6"/>
    <w:rsid w:val="008E39A5"/>
    <w:rsid w:val="008E39C8"/>
    <w:rsid w:val="008E3AE2"/>
    <w:rsid w:val="008E3B82"/>
    <w:rsid w:val="008E4346"/>
    <w:rsid w:val="008E447E"/>
    <w:rsid w:val="008E448F"/>
    <w:rsid w:val="008E45DF"/>
    <w:rsid w:val="008E45FA"/>
    <w:rsid w:val="008E4993"/>
    <w:rsid w:val="008E4A16"/>
    <w:rsid w:val="008E4AB6"/>
    <w:rsid w:val="008E4C8E"/>
    <w:rsid w:val="008E4DA9"/>
    <w:rsid w:val="008E4E46"/>
    <w:rsid w:val="008E5146"/>
    <w:rsid w:val="008E5230"/>
    <w:rsid w:val="008E52B1"/>
    <w:rsid w:val="008E5357"/>
    <w:rsid w:val="008E54AB"/>
    <w:rsid w:val="008E5758"/>
    <w:rsid w:val="008E5CF2"/>
    <w:rsid w:val="008E5D2C"/>
    <w:rsid w:val="008E5E9C"/>
    <w:rsid w:val="008E60DE"/>
    <w:rsid w:val="008E62B1"/>
    <w:rsid w:val="008E62E6"/>
    <w:rsid w:val="008E6533"/>
    <w:rsid w:val="008E68D4"/>
    <w:rsid w:val="008E6EF4"/>
    <w:rsid w:val="008E7496"/>
    <w:rsid w:val="008E749F"/>
    <w:rsid w:val="008E7638"/>
    <w:rsid w:val="008E78D6"/>
    <w:rsid w:val="008E7ADE"/>
    <w:rsid w:val="008E7CCF"/>
    <w:rsid w:val="008E7F39"/>
    <w:rsid w:val="008F01F7"/>
    <w:rsid w:val="008F02B1"/>
    <w:rsid w:val="008F02B4"/>
    <w:rsid w:val="008F03AA"/>
    <w:rsid w:val="008F04C3"/>
    <w:rsid w:val="008F04DB"/>
    <w:rsid w:val="008F059E"/>
    <w:rsid w:val="008F05D4"/>
    <w:rsid w:val="008F087B"/>
    <w:rsid w:val="008F098C"/>
    <w:rsid w:val="008F0DC0"/>
    <w:rsid w:val="008F0E17"/>
    <w:rsid w:val="008F0FA1"/>
    <w:rsid w:val="008F1080"/>
    <w:rsid w:val="008F1663"/>
    <w:rsid w:val="008F173C"/>
    <w:rsid w:val="008F1816"/>
    <w:rsid w:val="008F19B5"/>
    <w:rsid w:val="008F19D1"/>
    <w:rsid w:val="008F1DE2"/>
    <w:rsid w:val="008F22F4"/>
    <w:rsid w:val="008F24DA"/>
    <w:rsid w:val="008F26A4"/>
    <w:rsid w:val="008F2882"/>
    <w:rsid w:val="008F2898"/>
    <w:rsid w:val="008F2C3E"/>
    <w:rsid w:val="008F2F78"/>
    <w:rsid w:val="008F32F8"/>
    <w:rsid w:val="008F32F9"/>
    <w:rsid w:val="008F34A3"/>
    <w:rsid w:val="008F34D2"/>
    <w:rsid w:val="008F351E"/>
    <w:rsid w:val="008F3B8D"/>
    <w:rsid w:val="008F3C51"/>
    <w:rsid w:val="008F3F8C"/>
    <w:rsid w:val="008F4985"/>
    <w:rsid w:val="008F49A2"/>
    <w:rsid w:val="008F4E83"/>
    <w:rsid w:val="008F5266"/>
    <w:rsid w:val="008F52C6"/>
    <w:rsid w:val="008F52FA"/>
    <w:rsid w:val="008F548F"/>
    <w:rsid w:val="008F55CE"/>
    <w:rsid w:val="008F56A7"/>
    <w:rsid w:val="008F58A1"/>
    <w:rsid w:val="008F59BE"/>
    <w:rsid w:val="008F59BF"/>
    <w:rsid w:val="008F5E96"/>
    <w:rsid w:val="008F609A"/>
    <w:rsid w:val="008F616C"/>
    <w:rsid w:val="008F628F"/>
    <w:rsid w:val="008F6422"/>
    <w:rsid w:val="008F64AB"/>
    <w:rsid w:val="008F6527"/>
    <w:rsid w:val="008F6553"/>
    <w:rsid w:val="008F68D7"/>
    <w:rsid w:val="008F6A39"/>
    <w:rsid w:val="008F6BF4"/>
    <w:rsid w:val="008F6C2A"/>
    <w:rsid w:val="008F6DDC"/>
    <w:rsid w:val="008F6F21"/>
    <w:rsid w:val="008F721B"/>
    <w:rsid w:val="008F73DE"/>
    <w:rsid w:val="008F7940"/>
    <w:rsid w:val="008F7B1E"/>
    <w:rsid w:val="008F7CFB"/>
    <w:rsid w:val="008F7FC7"/>
    <w:rsid w:val="0090014F"/>
    <w:rsid w:val="0090029F"/>
    <w:rsid w:val="00900377"/>
    <w:rsid w:val="00900512"/>
    <w:rsid w:val="009005A0"/>
    <w:rsid w:val="0090066F"/>
    <w:rsid w:val="009006B7"/>
    <w:rsid w:val="00900814"/>
    <w:rsid w:val="00900912"/>
    <w:rsid w:val="00900B75"/>
    <w:rsid w:val="00900C0D"/>
    <w:rsid w:val="00900C68"/>
    <w:rsid w:val="00900DBE"/>
    <w:rsid w:val="00900E21"/>
    <w:rsid w:val="00900FE2"/>
    <w:rsid w:val="009011B3"/>
    <w:rsid w:val="009012C0"/>
    <w:rsid w:val="009015E8"/>
    <w:rsid w:val="00901624"/>
    <w:rsid w:val="00901911"/>
    <w:rsid w:val="009019BB"/>
    <w:rsid w:val="00901B59"/>
    <w:rsid w:val="00901D7C"/>
    <w:rsid w:val="00901DDB"/>
    <w:rsid w:val="00901F04"/>
    <w:rsid w:val="00902187"/>
    <w:rsid w:val="00902263"/>
    <w:rsid w:val="00902703"/>
    <w:rsid w:val="0090270D"/>
    <w:rsid w:val="00902CB6"/>
    <w:rsid w:val="00903106"/>
    <w:rsid w:val="00903A63"/>
    <w:rsid w:val="00903D1B"/>
    <w:rsid w:val="00903D83"/>
    <w:rsid w:val="00903EBB"/>
    <w:rsid w:val="00904073"/>
    <w:rsid w:val="009044D7"/>
    <w:rsid w:val="00904A5A"/>
    <w:rsid w:val="00904F5E"/>
    <w:rsid w:val="0090510A"/>
    <w:rsid w:val="00905228"/>
    <w:rsid w:val="00905229"/>
    <w:rsid w:val="00905416"/>
    <w:rsid w:val="00905476"/>
    <w:rsid w:val="00905519"/>
    <w:rsid w:val="0090556B"/>
    <w:rsid w:val="00905709"/>
    <w:rsid w:val="00905938"/>
    <w:rsid w:val="00905AB5"/>
    <w:rsid w:val="00905B70"/>
    <w:rsid w:val="00905CED"/>
    <w:rsid w:val="00905D0D"/>
    <w:rsid w:val="00905E16"/>
    <w:rsid w:val="00905E23"/>
    <w:rsid w:val="00905EAB"/>
    <w:rsid w:val="00906036"/>
    <w:rsid w:val="009061B4"/>
    <w:rsid w:val="0090670C"/>
    <w:rsid w:val="009069BA"/>
    <w:rsid w:val="00906A5F"/>
    <w:rsid w:val="00906B53"/>
    <w:rsid w:val="00906CE3"/>
    <w:rsid w:val="00907036"/>
    <w:rsid w:val="009070D5"/>
    <w:rsid w:val="00907112"/>
    <w:rsid w:val="0090782F"/>
    <w:rsid w:val="00907CEB"/>
    <w:rsid w:val="00907CFA"/>
    <w:rsid w:val="00910364"/>
    <w:rsid w:val="009105B4"/>
    <w:rsid w:val="00910623"/>
    <w:rsid w:val="00910B06"/>
    <w:rsid w:val="00910C1A"/>
    <w:rsid w:val="00910CE1"/>
    <w:rsid w:val="009113D8"/>
    <w:rsid w:val="009115EA"/>
    <w:rsid w:val="00911714"/>
    <w:rsid w:val="00911724"/>
    <w:rsid w:val="00911798"/>
    <w:rsid w:val="009119BE"/>
    <w:rsid w:val="00911AD7"/>
    <w:rsid w:val="00911E03"/>
    <w:rsid w:val="009121D3"/>
    <w:rsid w:val="00912BF0"/>
    <w:rsid w:val="00912C0F"/>
    <w:rsid w:val="00912CEC"/>
    <w:rsid w:val="00912DA0"/>
    <w:rsid w:val="00912F5E"/>
    <w:rsid w:val="009131B5"/>
    <w:rsid w:val="00913668"/>
    <w:rsid w:val="0091376F"/>
    <w:rsid w:val="00913A31"/>
    <w:rsid w:val="00914110"/>
    <w:rsid w:val="00914154"/>
    <w:rsid w:val="00914357"/>
    <w:rsid w:val="0091444A"/>
    <w:rsid w:val="00914798"/>
    <w:rsid w:val="00914B4B"/>
    <w:rsid w:val="00914BB2"/>
    <w:rsid w:val="00914EB6"/>
    <w:rsid w:val="00914FE9"/>
    <w:rsid w:val="009159F7"/>
    <w:rsid w:val="00915BB5"/>
    <w:rsid w:val="009162E1"/>
    <w:rsid w:val="009162EB"/>
    <w:rsid w:val="00916856"/>
    <w:rsid w:val="00916AA2"/>
    <w:rsid w:val="00917039"/>
    <w:rsid w:val="00917179"/>
    <w:rsid w:val="009171CC"/>
    <w:rsid w:val="00917576"/>
    <w:rsid w:val="00917915"/>
    <w:rsid w:val="00917C13"/>
    <w:rsid w:val="00917D6D"/>
    <w:rsid w:val="0092024B"/>
    <w:rsid w:val="0092045D"/>
    <w:rsid w:val="009205A0"/>
    <w:rsid w:val="00920704"/>
    <w:rsid w:val="00920806"/>
    <w:rsid w:val="00920B35"/>
    <w:rsid w:val="00920D90"/>
    <w:rsid w:val="00920D91"/>
    <w:rsid w:val="00920E0F"/>
    <w:rsid w:val="00920F00"/>
    <w:rsid w:val="00920FAA"/>
    <w:rsid w:val="009213C1"/>
    <w:rsid w:val="00921470"/>
    <w:rsid w:val="009215B8"/>
    <w:rsid w:val="00921690"/>
    <w:rsid w:val="009216BB"/>
    <w:rsid w:val="0092183B"/>
    <w:rsid w:val="00921A01"/>
    <w:rsid w:val="00921B33"/>
    <w:rsid w:val="00921BE2"/>
    <w:rsid w:val="00921D12"/>
    <w:rsid w:val="00921E2B"/>
    <w:rsid w:val="00922357"/>
    <w:rsid w:val="009224BA"/>
    <w:rsid w:val="009225EA"/>
    <w:rsid w:val="0092282B"/>
    <w:rsid w:val="00922930"/>
    <w:rsid w:val="00922992"/>
    <w:rsid w:val="00922B51"/>
    <w:rsid w:val="00922C4D"/>
    <w:rsid w:val="00922D02"/>
    <w:rsid w:val="00922F2C"/>
    <w:rsid w:val="00923452"/>
    <w:rsid w:val="009235BC"/>
    <w:rsid w:val="009235D5"/>
    <w:rsid w:val="009235DE"/>
    <w:rsid w:val="0092379E"/>
    <w:rsid w:val="00923CDC"/>
    <w:rsid w:val="00924038"/>
    <w:rsid w:val="009245BD"/>
    <w:rsid w:val="00924952"/>
    <w:rsid w:val="0092495F"/>
    <w:rsid w:val="00924C25"/>
    <w:rsid w:val="00924EDA"/>
    <w:rsid w:val="0092526D"/>
    <w:rsid w:val="009253F4"/>
    <w:rsid w:val="00925400"/>
    <w:rsid w:val="00925527"/>
    <w:rsid w:val="0092588F"/>
    <w:rsid w:val="00925CE8"/>
    <w:rsid w:val="00925D12"/>
    <w:rsid w:val="00925D1F"/>
    <w:rsid w:val="00925D30"/>
    <w:rsid w:val="00925D67"/>
    <w:rsid w:val="00925E67"/>
    <w:rsid w:val="00925E89"/>
    <w:rsid w:val="0092604F"/>
    <w:rsid w:val="0092615D"/>
    <w:rsid w:val="00926160"/>
    <w:rsid w:val="009261E9"/>
    <w:rsid w:val="009261FB"/>
    <w:rsid w:val="00926585"/>
    <w:rsid w:val="009266FE"/>
    <w:rsid w:val="00926727"/>
    <w:rsid w:val="00926981"/>
    <w:rsid w:val="00926C24"/>
    <w:rsid w:val="00926C3F"/>
    <w:rsid w:val="009270EE"/>
    <w:rsid w:val="00927136"/>
    <w:rsid w:val="0092732B"/>
    <w:rsid w:val="00927C15"/>
    <w:rsid w:val="00930420"/>
    <w:rsid w:val="00930546"/>
    <w:rsid w:val="00930622"/>
    <w:rsid w:val="0093079E"/>
    <w:rsid w:val="009307CD"/>
    <w:rsid w:val="009308F7"/>
    <w:rsid w:val="00930A44"/>
    <w:rsid w:val="00930ED0"/>
    <w:rsid w:val="00931120"/>
    <w:rsid w:val="0093132A"/>
    <w:rsid w:val="009313E7"/>
    <w:rsid w:val="00931891"/>
    <w:rsid w:val="009320A4"/>
    <w:rsid w:val="009320F5"/>
    <w:rsid w:val="009322C5"/>
    <w:rsid w:val="009328B7"/>
    <w:rsid w:val="0093293A"/>
    <w:rsid w:val="00933131"/>
    <w:rsid w:val="00933158"/>
    <w:rsid w:val="009336EE"/>
    <w:rsid w:val="00933852"/>
    <w:rsid w:val="00933889"/>
    <w:rsid w:val="00933B54"/>
    <w:rsid w:val="009340A7"/>
    <w:rsid w:val="00934932"/>
    <w:rsid w:val="00934A31"/>
    <w:rsid w:val="00934D58"/>
    <w:rsid w:val="00934DE1"/>
    <w:rsid w:val="00935198"/>
    <w:rsid w:val="00935397"/>
    <w:rsid w:val="00935430"/>
    <w:rsid w:val="0093560A"/>
    <w:rsid w:val="0093567E"/>
    <w:rsid w:val="009356FB"/>
    <w:rsid w:val="00935841"/>
    <w:rsid w:val="00935A65"/>
    <w:rsid w:val="00935BFC"/>
    <w:rsid w:val="00936050"/>
    <w:rsid w:val="009360B2"/>
    <w:rsid w:val="009364B4"/>
    <w:rsid w:val="009364FC"/>
    <w:rsid w:val="0093654E"/>
    <w:rsid w:val="009366E3"/>
    <w:rsid w:val="00936A24"/>
    <w:rsid w:val="00936DB8"/>
    <w:rsid w:val="0093711B"/>
    <w:rsid w:val="009377E1"/>
    <w:rsid w:val="009379A7"/>
    <w:rsid w:val="00937A99"/>
    <w:rsid w:val="009400A2"/>
    <w:rsid w:val="0094031F"/>
    <w:rsid w:val="009403A8"/>
    <w:rsid w:val="00940673"/>
    <w:rsid w:val="00940A81"/>
    <w:rsid w:val="00940AA2"/>
    <w:rsid w:val="00940C22"/>
    <w:rsid w:val="00940E46"/>
    <w:rsid w:val="00940E72"/>
    <w:rsid w:val="00940E7B"/>
    <w:rsid w:val="00940F3C"/>
    <w:rsid w:val="009411EA"/>
    <w:rsid w:val="0094127B"/>
    <w:rsid w:val="00941301"/>
    <w:rsid w:val="00941AEE"/>
    <w:rsid w:val="00941D72"/>
    <w:rsid w:val="00942004"/>
    <w:rsid w:val="00942223"/>
    <w:rsid w:val="009423E7"/>
    <w:rsid w:val="009424A8"/>
    <w:rsid w:val="00942556"/>
    <w:rsid w:val="00942745"/>
    <w:rsid w:val="00942A19"/>
    <w:rsid w:val="00942A3B"/>
    <w:rsid w:val="00942AAC"/>
    <w:rsid w:val="00942DC7"/>
    <w:rsid w:val="00943137"/>
    <w:rsid w:val="009431AD"/>
    <w:rsid w:val="009432A7"/>
    <w:rsid w:val="00943361"/>
    <w:rsid w:val="009435B0"/>
    <w:rsid w:val="00943644"/>
    <w:rsid w:val="00943761"/>
    <w:rsid w:val="00943BEF"/>
    <w:rsid w:val="00943C1F"/>
    <w:rsid w:val="00943E2E"/>
    <w:rsid w:val="009440AC"/>
    <w:rsid w:val="009441FC"/>
    <w:rsid w:val="00944301"/>
    <w:rsid w:val="00944526"/>
    <w:rsid w:val="009446DA"/>
    <w:rsid w:val="009447DB"/>
    <w:rsid w:val="00944B00"/>
    <w:rsid w:val="00944C48"/>
    <w:rsid w:val="00944D2A"/>
    <w:rsid w:val="009450A7"/>
    <w:rsid w:val="0094559A"/>
    <w:rsid w:val="0094562F"/>
    <w:rsid w:val="00945971"/>
    <w:rsid w:val="0094599F"/>
    <w:rsid w:val="00945A95"/>
    <w:rsid w:val="00945FEF"/>
    <w:rsid w:val="0094628A"/>
    <w:rsid w:val="009462D2"/>
    <w:rsid w:val="009466D3"/>
    <w:rsid w:val="00946852"/>
    <w:rsid w:val="00946A7C"/>
    <w:rsid w:val="00946ABE"/>
    <w:rsid w:val="00946B98"/>
    <w:rsid w:val="00946E41"/>
    <w:rsid w:val="00946EA0"/>
    <w:rsid w:val="00947370"/>
    <w:rsid w:val="009473A3"/>
    <w:rsid w:val="009474F8"/>
    <w:rsid w:val="00947AD9"/>
    <w:rsid w:val="00950169"/>
    <w:rsid w:val="009503C6"/>
    <w:rsid w:val="009504A0"/>
    <w:rsid w:val="009504CE"/>
    <w:rsid w:val="0095064B"/>
    <w:rsid w:val="00950906"/>
    <w:rsid w:val="009509BC"/>
    <w:rsid w:val="00950AB3"/>
    <w:rsid w:val="00950B55"/>
    <w:rsid w:val="00950D09"/>
    <w:rsid w:val="00950D9C"/>
    <w:rsid w:val="00950DA1"/>
    <w:rsid w:val="00950E87"/>
    <w:rsid w:val="00950ED9"/>
    <w:rsid w:val="0095152E"/>
    <w:rsid w:val="00951A31"/>
    <w:rsid w:val="009521FE"/>
    <w:rsid w:val="009522C1"/>
    <w:rsid w:val="0095289B"/>
    <w:rsid w:val="00952930"/>
    <w:rsid w:val="00952AF4"/>
    <w:rsid w:val="00952B60"/>
    <w:rsid w:val="00952BD7"/>
    <w:rsid w:val="00952C54"/>
    <w:rsid w:val="00952EF4"/>
    <w:rsid w:val="00952F1C"/>
    <w:rsid w:val="00952F34"/>
    <w:rsid w:val="009530FC"/>
    <w:rsid w:val="00953473"/>
    <w:rsid w:val="009534D1"/>
    <w:rsid w:val="00953916"/>
    <w:rsid w:val="00953B1D"/>
    <w:rsid w:val="00953B4F"/>
    <w:rsid w:val="00953B75"/>
    <w:rsid w:val="00953C13"/>
    <w:rsid w:val="00954095"/>
    <w:rsid w:val="009540B5"/>
    <w:rsid w:val="00954735"/>
    <w:rsid w:val="00954992"/>
    <w:rsid w:val="00954AA1"/>
    <w:rsid w:val="00954E38"/>
    <w:rsid w:val="00954EDF"/>
    <w:rsid w:val="0095503A"/>
    <w:rsid w:val="009552A4"/>
    <w:rsid w:val="009554F3"/>
    <w:rsid w:val="00955611"/>
    <w:rsid w:val="0095572B"/>
    <w:rsid w:val="00955A10"/>
    <w:rsid w:val="00955A7A"/>
    <w:rsid w:val="009560AE"/>
    <w:rsid w:val="0095610F"/>
    <w:rsid w:val="009561C8"/>
    <w:rsid w:val="009562E4"/>
    <w:rsid w:val="009565BC"/>
    <w:rsid w:val="0095679C"/>
    <w:rsid w:val="009569A7"/>
    <w:rsid w:val="00956CC7"/>
    <w:rsid w:val="00957140"/>
    <w:rsid w:val="009573AF"/>
    <w:rsid w:val="009578CB"/>
    <w:rsid w:val="00957902"/>
    <w:rsid w:val="00957A5A"/>
    <w:rsid w:val="0096000C"/>
    <w:rsid w:val="0096011F"/>
    <w:rsid w:val="00960570"/>
    <w:rsid w:val="00960580"/>
    <w:rsid w:val="00960789"/>
    <w:rsid w:val="009608A4"/>
    <w:rsid w:val="00960A0F"/>
    <w:rsid w:val="00960FA4"/>
    <w:rsid w:val="00960FC0"/>
    <w:rsid w:val="0096105D"/>
    <w:rsid w:val="00961066"/>
    <w:rsid w:val="0096110C"/>
    <w:rsid w:val="00961113"/>
    <w:rsid w:val="009611C6"/>
    <w:rsid w:val="009612F8"/>
    <w:rsid w:val="0096131A"/>
    <w:rsid w:val="009613FA"/>
    <w:rsid w:val="00961650"/>
    <w:rsid w:val="0096167B"/>
    <w:rsid w:val="009618B3"/>
    <w:rsid w:val="0096198C"/>
    <w:rsid w:val="00961A07"/>
    <w:rsid w:val="00961B22"/>
    <w:rsid w:val="00961B6A"/>
    <w:rsid w:val="00961D20"/>
    <w:rsid w:val="00961F98"/>
    <w:rsid w:val="009620E1"/>
    <w:rsid w:val="0096283E"/>
    <w:rsid w:val="00962CB9"/>
    <w:rsid w:val="00962D24"/>
    <w:rsid w:val="00962D51"/>
    <w:rsid w:val="00962E5B"/>
    <w:rsid w:val="00962F1A"/>
    <w:rsid w:val="009630F0"/>
    <w:rsid w:val="009632C3"/>
    <w:rsid w:val="009632ED"/>
    <w:rsid w:val="00963852"/>
    <w:rsid w:val="009639A1"/>
    <w:rsid w:val="00963B1E"/>
    <w:rsid w:val="00963E60"/>
    <w:rsid w:val="00963F63"/>
    <w:rsid w:val="009640EA"/>
    <w:rsid w:val="00964153"/>
    <w:rsid w:val="00964369"/>
    <w:rsid w:val="009646AF"/>
    <w:rsid w:val="009648C3"/>
    <w:rsid w:val="00964A34"/>
    <w:rsid w:val="00964FBA"/>
    <w:rsid w:val="0096538D"/>
    <w:rsid w:val="0096544E"/>
    <w:rsid w:val="009655FF"/>
    <w:rsid w:val="00965716"/>
    <w:rsid w:val="0096574A"/>
    <w:rsid w:val="0096574D"/>
    <w:rsid w:val="00965841"/>
    <w:rsid w:val="0096589B"/>
    <w:rsid w:val="00965A79"/>
    <w:rsid w:val="00965FAC"/>
    <w:rsid w:val="00966009"/>
    <w:rsid w:val="0096618E"/>
    <w:rsid w:val="0096622A"/>
    <w:rsid w:val="0096625F"/>
    <w:rsid w:val="0096640B"/>
    <w:rsid w:val="0096641C"/>
    <w:rsid w:val="00966457"/>
    <w:rsid w:val="00966611"/>
    <w:rsid w:val="009666EB"/>
    <w:rsid w:val="00966891"/>
    <w:rsid w:val="00966B92"/>
    <w:rsid w:val="00966EDD"/>
    <w:rsid w:val="00966F56"/>
    <w:rsid w:val="00967291"/>
    <w:rsid w:val="00967578"/>
    <w:rsid w:val="00967971"/>
    <w:rsid w:val="00967A83"/>
    <w:rsid w:val="00967ACC"/>
    <w:rsid w:val="00967B1F"/>
    <w:rsid w:val="00967E71"/>
    <w:rsid w:val="00967EF1"/>
    <w:rsid w:val="009700C6"/>
    <w:rsid w:val="0097045C"/>
    <w:rsid w:val="009706F9"/>
    <w:rsid w:val="00970828"/>
    <w:rsid w:val="00970876"/>
    <w:rsid w:val="009708D9"/>
    <w:rsid w:val="00970D4C"/>
    <w:rsid w:val="00970E44"/>
    <w:rsid w:val="00970E4B"/>
    <w:rsid w:val="00970E58"/>
    <w:rsid w:val="00970EE2"/>
    <w:rsid w:val="00970FC4"/>
    <w:rsid w:val="009710BE"/>
    <w:rsid w:val="009711B2"/>
    <w:rsid w:val="00971366"/>
    <w:rsid w:val="009715E4"/>
    <w:rsid w:val="00971872"/>
    <w:rsid w:val="00971876"/>
    <w:rsid w:val="00971A93"/>
    <w:rsid w:val="00971C80"/>
    <w:rsid w:val="00971D7C"/>
    <w:rsid w:val="00971F07"/>
    <w:rsid w:val="0097233F"/>
    <w:rsid w:val="0097242B"/>
    <w:rsid w:val="009724A4"/>
    <w:rsid w:val="00972640"/>
    <w:rsid w:val="00972A06"/>
    <w:rsid w:val="00972A16"/>
    <w:rsid w:val="00972AA1"/>
    <w:rsid w:val="00972C5C"/>
    <w:rsid w:val="00972E91"/>
    <w:rsid w:val="00972F22"/>
    <w:rsid w:val="009731DA"/>
    <w:rsid w:val="00973279"/>
    <w:rsid w:val="00973292"/>
    <w:rsid w:val="00973301"/>
    <w:rsid w:val="0097350A"/>
    <w:rsid w:val="00973AC9"/>
    <w:rsid w:val="00973E4D"/>
    <w:rsid w:val="00973F11"/>
    <w:rsid w:val="0097421C"/>
    <w:rsid w:val="0097435D"/>
    <w:rsid w:val="00974561"/>
    <w:rsid w:val="00974AC6"/>
    <w:rsid w:val="00974BFC"/>
    <w:rsid w:val="00974C6A"/>
    <w:rsid w:val="00975002"/>
    <w:rsid w:val="009751C3"/>
    <w:rsid w:val="0097531F"/>
    <w:rsid w:val="00975340"/>
    <w:rsid w:val="00975629"/>
    <w:rsid w:val="009756B1"/>
    <w:rsid w:val="009757A2"/>
    <w:rsid w:val="009757DD"/>
    <w:rsid w:val="00975893"/>
    <w:rsid w:val="009760D2"/>
    <w:rsid w:val="00976331"/>
    <w:rsid w:val="00976516"/>
    <w:rsid w:val="00976974"/>
    <w:rsid w:val="009769F8"/>
    <w:rsid w:val="00976B62"/>
    <w:rsid w:val="00976C50"/>
    <w:rsid w:val="00976D09"/>
    <w:rsid w:val="00976E44"/>
    <w:rsid w:val="0097722B"/>
    <w:rsid w:val="0097731F"/>
    <w:rsid w:val="0097741F"/>
    <w:rsid w:val="00977452"/>
    <w:rsid w:val="009776DE"/>
    <w:rsid w:val="00977864"/>
    <w:rsid w:val="0097789D"/>
    <w:rsid w:val="00977F8E"/>
    <w:rsid w:val="00980009"/>
    <w:rsid w:val="0098000E"/>
    <w:rsid w:val="0098003A"/>
    <w:rsid w:val="00980153"/>
    <w:rsid w:val="009801F4"/>
    <w:rsid w:val="0098026A"/>
    <w:rsid w:val="009803F3"/>
    <w:rsid w:val="009806AD"/>
    <w:rsid w:val="009808AD"/>
    <w:rsid w:val="00980959"/>
    <w:rsid w:val="00980960"/>
    <w:rsid w:val="00981000"/>
    <w:rsid w:val="009812C9"/>
    <w:rsid w:val="0098131B"/>
    <w:rsid w:val="00981854"/>
    <w:rsid w:val="00981A4F"/>
    <w:rsid w:val="00981AC8"/>
    <w:rsid w:val="00981B34"/>
    <w:rsid w:val="00982136"/>
    <w:rsid w:val="0098221C"/>
    <w:rsid w:val="00982419"/>
    <w:rsid w:val="00982578"/>
    <w:rsid w:val="00982A34"/>
    <w:rsid w:val="00982BA3"/>
    <w:rsid w:val="00982BB7"/>
    <w:rsid w:val="00982C39"/>
    <w:rsid w:val="00982CAF"/>
    <w:rsid w:val="009830AB"/>
    <w:rsid w:val="009831A7"/>
    <w:rsid w:val="009833A5"/>
    <w:rsid w:val="009833B5"/>
    <w:rsid w:val="00983465"/>
    <w:rsid w:val="009835C5"/>
    <w:rsid w:val="00983620"/>
    <w:rsid w:val="0098371D"/>
    <w:rsid w:val="009838E0"/>
    <w:rsid w:val="00983941"/>
    <w:rsid w:val="00983E47"/>
    <w:rsid w:val="00984073"/>
    <w:rsid w:val="009846CE"/>
    <w:rsid w:val="00984816"/>
    <w:rsid w:val="00984AF9"/>
    <w:rsid w:val="00984BF2"/>
    <w:rsid w:val="00984C79"/>
    <w:rsid w:val="00984CF7"/>
    <w:rsid w:val="00984E26"/>
    <w:rsid w:val="00984E5C"/>
    <w:rsid w:val="00984FFE"/>
    <w:rsid w:val="009851B4"/>
    <w:rsid w:val="00985378"/>
    <w:rsid w:val="0098547A"/>
    <w:rsid w:val="009855E5"/>
    <w:rsid w:val="009857B5"/>
    <w:rsid w:val="00985A6C"/>
    <w:rsid w:val="00985D2D"/>
    <w:rsid w:val="00985D70"/>
    <w:rsid w:val="00985D77"/>
    <w:rsid w:val="00985E7D"/>
    <w:rsid w:val="00986248"/>
    <w:rsid w:val="00986273"/>
    <w:rsid w:val="00986442"/>
    <w:rsid w:val="00986727"/>
    <w:rsid w:val="00986847"/>
    <w:rsid w:val="00986903"/>
    <w:rsid w:val="0098704C"/>
    <w:rsid w:val="0098711A"/>
    <w:rsid w:val="00987449"/>
    <w:rsid w:val="00987507"/>
    <w:rsid w:val="009875AA"/>
    <w:rsid w:val="009878D4"/>
    <w:rsid w:val="00987A00"/>
    <w:rsid w:val="00987A2B"/>
    <w:rsid w:val="00987BCB"/>
    <w:rsid w:val="0099012B"/>
    <w:rsid w:val="00990178"/>
    <w:rsid w:val="009902F6"/>
    <w:rsid w:val="00990554"/>
    <w:rsid w:val="009906DC"/>
    <w:rsid w:val="00990748"/>
    <w:rsid w:val="009907BE"/>
    <w:rsid w:val="009907D0"/>
    <w:rsid w:val="00990943"/>
    <w:rsid w:val="009909C7"/>
    <w:rsid w:val="00990AE1"/>
    <w:rsid w:val="009910CB"/>
    <w:rsid w:val="009912E7"/>
    <w:rsid w:val="009916F1"/>
    <w:rsid w:val="00991BC5"/>
    <w:rsid w:val="00991CE1"/>
    <w:rsid w:val="00992086"/>
    <w:rsid w:val="0099221A"/>
    <w:rsid w:val="009922FC"/>
    <w:rsid w:val="0099238A"/>
    <w:rsid w:val="009924DF"/>
    <w:rsid w:val="009924F5"/>
    <w:rsid w:val="00992718"/>
    <w:rsid w:val="009927A6"/>
    <w:rsid w:val="009927F6"/>
    <w:rsid w:val="00992AF6"/>
    <w:rsid w:val="00992BDA"/>
    <w:rsid w:val="00992D7B"/>
    <w:rsid w:val="00992E0F"/>
    <w:rsid w:val="0099324C"/>
    <w:rsid w:val="009934E9"/>
    <w:rsid w:val="00993570"/>
    <w:rsid w:val="0099364F"/>
    <w:rsid w:val="009936EB"/>
    <w:rsid w:val="0099373F"/>
    <w:rsid w:val="00993830"/>
    <w:rsid w:val="00993B0F"/>
    <w:rsid w:val="00993C4A"/>
    <w:rsid w:val="00993DE1"/>
    <w:rsid w:val="00993FA6"/>
    <w:rsid w:val="009941FC"/>
    <w:rsid w:val="009943CA"/>
    <w:rsid w:val="009944EA"/>
    <w:rsid w:val="009945A3"/>
    <w:rsid w:val="0099469D"/>
    <w:rsid w:val="0099478E"/>
    <w:rsid w:val="0099494D"/>
    <w:rsid w:val="0099499A"/>
    <w:rsid w:val="009949BB"/>
    <w:rsid w:val="00994BA9"/>
    <w:rsid w:val="00994E6D"/>
    <w:rsid w:val="00995094"/>
    <w:rsid w:val="009952AC"/>
    <w:rsid w:val="009954E7"/>
    <w:rsid w:val="00995609"/>
    <w:rsid w:val="0099573E"/>
    <w:rsid w:val="00995831"/>
    <w:rsid w:val="0099584D"/>
    <w:rsid w:val="00995C04"/>
    <w:rsid w:val="00995DFD"/>
    <w:rsid w:val="00995EF3"/>
    <w:rsid w:val="0099604F"/>
    <w:rsid w:val="009960A8"/>
    <w:rsid w:val="009961BC"/>
    <w:rsid w:val="00996277"/>
    <w:rsid w:val="009963C3"/>
    <w:rsid w:val="009965EB"/>
    <w:rsid w:val="00996749"/>
    <w:rsid w:val="00996A63"/>
    <w:rsid w:val="00996C04"/>
    <w:rsid w:val="00996CEC"/>
    <w:rsid w:val="00996EF5"/>
    <w:rsid w:val="0099747A"/>
    <w:rsid w:val="009977BD"/>
    <w:rsid w:val="00997A92"/>
    <w:rsid w:val="00997E23"/>
    <w:rsid w:val="00997F37"/>
    <w:rsid w:val="009A0013"/>
    <w:rsid w:val="009A0193"/>
    <w:rsid w:val="009A0261"/>
    <w:rsid w:val="009A02E8"/>
    <w:rsid w:val="009A045D"/>
    <w:rsid w:val="009A0605"/>
    <w:rsid w:val="009A065C"/>
    <w:rsid w:val="009A0A1B"/>
    <w:rsid w:val="009A0E2B"/>
    <w:rsid w:val="009A10D1"/>
    <w:rsid w:val="009A1445"/>
    <w:rsid w:val="009A18D4"/>
    <w:rsid w:val="009A195F"/>
    <w:rsid w:val="009A19E7"/>
    <w:rsid w:val="009A1A6F"/>
    <w:rsid w:val="009A1D88"/>
    <w:rsid w:val="009A1D99"/>
    <w:rsid w:val="009A1FEF"/>
    <w:rsid w:val="009A2271"/>
    <w:rsid w:val="009A2665"/>
    <w:rsid w:val="009A2C73"/>
    <w:rsid w:val="009A2D2B"/>
    <w:rsid w:val="009A2EEF"/>
    <w:rsid w:val="009A3579"/>
    <w:rsid w:val="009A396F"/>
    <w:rsid w:val="009A39DB"/>
    <w:rsid w:val="009A3D1D"/>
    <w:rsid w:val="009A3F40"/>
    <w:rsid w:val="009A423C"/>
    <w:rsid w:val="009A42A1"/>
    <w:rsid w:val="009A42A9"/>
    <w:rsid w:val="009A47CF"/>
    <w:rsid w:val="009A4B9E"/>
    <w:rsid w:val="009A4FB1"/>
    <w:rsid w:val="009A51B4"/>
    <w:rsid w:val="009A5681"/>
    <w:rsid w:val="009A5CAE"/>
    <w:rsid w:val="009A5E47"/>
    <w:rsid w:val="009A606C"/>
    <w:rsid w:val="009A61CF"/>
    <w:rsid w:val="009A622F"/>
    <w:rsid w:val="009A6311"/>
    <w:rsid w:val="009A6435"/>
    <w:rsid w:val="009A653B"/>
    <w:rsid w:val="009A65AB"/>
    <w:rsid w:val="009A669C"/>
    <w:rsid w:val="009A686B"/>
    <w:rsid w:val="009A6F1C"/>
    <w:rsid w:val="009A6FB6"/>
    <w:rsid w:val="009A701C"/>
    <w:rsid w:val="009A7052"/>
    <w:rsid w:val="009A71A1"/>
    <w:rsid w:val="009A7394"/>
    <w:rsid w:val="009A73C3"/>
    <w:rsid w:val="009A782C"/>
    <w:rsid w:val="009A799A"/>
    <w:rsid w:val="009A7D51"/>
    <w:rsid w:val="009A7D98"/>
    <w:rsid w:val="009A7F58"/>
    <w:rsid w:val="009B027D"/>
    <w:rsid w:val="009B0712"/>
    <w:rsid w:val="009B08D8"/>
    <w:rsid w:val="009B094B"/>
    <w:rsid w:val="009B0B51"/>
    <w:rsid w:val="009B0C31"/>
    <w:rsid w:val="009B0C9D"/>
    <w:rsid w:val="009B0E30"/>
    <w:rsid w:val="009B115D"/>
    <w:rsid w:val="009B1315"/>
    <w:rsid w:val="009B167F"/>
    <w:rsid w:val="009B1750"/>
    <w:rsid w:val="009B17F7"/>
    <w:rsid w:val="009B19F2"/>
    <w:rsid w:val="009B1C65"/>
    <w:rsid w:val="009B20A3"/>
    <w:rsid w:val="009B2257"/>
    <w:rsid w:val="009B25D1"/>
    <w:rsid w:val="009B2886"/>
    <w:rsid w:val="009B3266"/>
    <w:rsid w:val="009B341D"/>
    <w:rsid w:val="009B34A8"/>
    <w:rsid w:val="009B34C6"/>
    <w:rsid w:val="009B3524"/>
    <w:rsid w:val="009B38FA"/>
    <w:rsid w:val="009B3B05"/>
    <w:rsid w:val="009B3E01"/>
    <w:rsid w:val="009B3E3D"/>
    <w:rsid w:val="009B3EA0"/>
    <w:rsid w:val="009B3F23"/>
    <w:rsid w:val="009B40D4"/>
    <w:rsid w:val="009B483F"/>
    <w:rsid w:val="009B4B36"/>
    <w:rsid w:val="009B4BE9"/>
    <w:rsid w:val="009B5043"/>
    <w:rsid w:val="009B5100"/>
    <w:rsid w:val="009B5241"/>
    <w:rsid w:val="009B52F4"/>
    <w:rsid w:val="009B536B"/>
    <w:rsid w:val="009B539D"/>
    <w:rsid w:val="009B54A3"/>
    <w:rsid w:val="009B54CD"/>
    <w:rsid w:val="009B55B7"/>
    <w:rsid w:val="009B57DC"/>
    <w:rsid w:val="009B59E0"/>
    <w:rsid w:val="009B6060"/>
    <w:rsid w:val="009B6248"/>
    <w:rsid w:val="009B624A"/>
    <w:rsid w:val="009B64CE"/>
    <w:rsid w:val="009B6619"/>
    <w:rsid w:val="009B6621"/>
    <w:rsid w:val="009B671D"/>
    <w:rsid w:val="009B6A4E"/>
    <w:rsid w:val="009B6AE5"/>
    <w:rsid w:val="009B6B0E"/>
    <w:rsid w:val="009B6CDA"/>
    <w:rsid w:val="009B6FE1"/>
    <w:rsid w:val="009B721F"/>
    <w:rsid w:val="009B7270"/>
    <w:rsid w:val="009B7440"/>
    <w:rsid w:val="009B74D6"/>
    <w:rsid w:val="009B7727"/>
    <w:rsid w:val="009B7844"/>
    <w:rsid w:val="009B7C5C"/>
    <w:rsid w:val="009B7C82"/>
    <w:rsid w:val="009B7D8E"/>
    <w:rsid w:val="009B7E7A"/>
    <w:rsid w:val="009B7F06"/>
    <w:rsid w:val="009C00CE"/>
    <w:rsid w:val="009C02D2"/>
    <w:rsid w:val="009C0538"/>
    <w:rsid w:val="009C05B4"/>
    <w:rsid w:val="009C061F"/>
    <w:rsid w:val="009C0C68"/>
    <w:rsid w:val="009C0D3C"/>
    <w:rsid w:val="009C12E3"/>
    <w:rsid w:val="009C15A1"/>
    <w:rsid w:val="009C179E"/>
    <w:rsid w:val="009C18C3"/>
    <w:rsid w:val="009C1C05"/>
    <w:rsid w:val="009C1E11"/>
    <w:rsid w:val="009C1FAE"/>
    <w:rsid w:val="009C2017"/>
    <w:rsid w:val="009C201B"/>
    <w:rsid w:val="009C2067"/>
    <w:rsid w:val="009C20BD"/>
    <w:rsid w:val="009C29E7"/>
    <w:rsid w:val="009C30C0"/>
    <w:rsid w:val="009C3278"/>
    <w:rsid w:val="009C357B"/>
    <w:rsid w:val="009C373F"/>
    <w:rsid w:val="009C4047"/>
    <w:rsid w:val="009C44B2"/>
    <w:rsid w:val="009C471C"/>
    <w:rsid w:val="009C4787"/>
    <w:rsid w:val="009C4932"/>
    <w:rsid w:val="009C4BDD"/>
    <w:rsid w:val="009C4BF2"/>
    <w:rsid w:val="009C4C0D"/>
    <w:rsid w:val="009C4CC2"/>
    <w:rsid w:val="009C4ED6"/>
    <w:rsid w:val="009C5080"/>
    <w:rsid w:val="009C50DA"/>
    <w:rsid w:val="009C548B"/>
    <w:rsid w:val="009C5566"/>
    <w:rsid w:val="009C5705"/>
    <w:rsid w:val="009C5858"/>
    <w:rsid w:val="009C5877"/>
    <w:rsid w:val="009C58CC"/>
    <w:rsid w:val="009C5A5C"/>
    <w:rsid w:val="009C5BFC"/>
    <w:rsid w:val="009C5F8D"/>
    <w:rsid w:val="009C60CA"/>
    <w:rsid w:val="009C6274"/>
    <w:rsid w:val="009C63D6"/>
    <w:rsid w:val="009C644B"/>
    <w:rsid w:val="009C65FE"/>
    <w:rsid w:val="009C66D0"/>
    <w:rsid w:val="009C6901"/>
    <w:rsid w:val="009C6EE3"/>
    <w:rsid w:val="009C6F18"/>
    <w:rsid w:val="009C6F9A"/>
    <w:rsid w:val="009C6FB1"/>
    <w:rsid w:val="009C70CE"/>
    <w:rsid w:val="009C7346"/>
    <w:rsid w:val="009C777D"/>
    <w:rsid w:val="009C796D"/>
    <w:rsid w:val="009C7C0B"/>
    <w:rsid w:val="009C7C55"/>
    <w:rsid w:val="009D009C"/>
    <w:rsid w:val="009D00EE"/>
    <w:rsid w:val="009D029D"/>
    <w:rsid w:val="009D02C6"/>
    <w:rsid w:val="009D02E2"/>
    <w:rsid w:val="009D0348"/>
    <w:rsid w:val="009D03BA"/>
    <w:rsid w:val="009D0451"/>
    <w:rsid w:val="009D05E3"/>
    <w:rsid w:val="009D0658"/>
    <w:rsid w:val="009D0F8B"/>
    <w:rsid w:val="009D119A"/>
    <w:rsid w:val="009D11AB"/>
    <w:rsid w:val="009D175B"/>
    <w:rsid w:val="009D18CF"/>
    <w:rsid w:val="009D18F1"/>
    <w:rsid w:val="009D19BD"/>
    <w:rsid w:val="009D1E4F"/>
    <w:rsid w:val="009D21FF"/>
    <w:rsid w:val="009D24A6"/>
    <w:rsid w:val="009D2529"/>
    <w:rsid w:val="009D26B2"/>
    <w:rsid w:val="009D27A0"/>
    <w:rsid w:val="009D287F"/>
    <w:rsid w:val="009D2A2B"/>
    <w:rsid w:val="009D2C8B"/>
    <w:rsid w:val="009D2D59"/>
    <w:rsid w:val="009D2DA0"/>
    <w:rsid w:val="009D3072"/>
    <w:rsid w:val="009D30AB"/>
    <w:rsid w:val="009D31E6"/>
    <w:rsid w:val="009D33F2"/>
    <w:rsid w:val="009D34BE"/>
    <w:rsid w:val="009D36D8"/>
    <w:rsid w:val="009D3CE6"/>
    <w:rsid w:val="009D3D67"/>
    <w:rsid w:val="009D4018"/>
    <w:rsid w:val="009D427A"/>
    <w:rsid w:val="009D42A3"/>
    <w:rsid w:val="009D4536"/>
    <w:rsid w:val="009D453D"/>
    <w:rsid w:val="009D45A0"/>
    <w:rsid w:val="009D46CA"/>
    <w:rsid w:val="009D4A91"/>
    <w:rsid w:val="009D4BB1"/>
    <w:rsid w:val="009D4F50"/>
    <w:rsid w:val="009D4F9E"/>
    <w:rsid w:val="009D4FF0"/>
    <w:rsid w:val="009D50B9"/>
    <w:rsid w:val="009D5820"/>
    <w:rsid w:val="009D586B"/>
    <w:rsid w:val="009D5BCC"/>
    <w:rsid w:val="009D5E02"/>
    <w:rsid w:val="009D5FBE"/>
    <w:rsid w:val="009D61CB"/>
    <w:rsid w:val="009D6324"/>
    <w:rsid w:val="009D64CC"/>
    <w:rsid w:val="009D6552"/>
    <w:rsid w:val="009D6629"/>
    <w:rsid w:val="009D6A8F"/>
    <w:rsid w:val="009D6B8C"/>
    <w:rsid w:val="009D6D22"/>
    <w:rsid w:val="009D6D54"/>
    <w:rsid w:val="009D6E4D"/>
    <w:rsid w:val="009D71C1"/>
    <w:rsid w:val="009D740C"/>
    <w:rsid w:val="009D7493"/>
    <w:rsid w:val="009D74E9"/>
    <w:rsid w:val="009D74F3"/>
    <w:rsid w:val="009D75B7"/>
    <w:rsid w:val="009D7B9F"/>
    <w:rsid w:val="009D7BAF"/>
    <w:rsid w:val="009D7E31"/>
    <w:rsid w:val="009E000E"/>
    <w:rsid w:val="009E010F"/>
    <w:rsid w:val="009E0111"/>
    <w:rsid w:val="009E0671"/>
    <w:rsid w:val="009E09ED"/>
    <w:rsid w:val="009E11CC"/>
    <w:rsid w:val="009E128C"/>
    <w:rsid w:val="009E128F"/>
    <w:rsid w:val="009E195E"/>
    <w:rsid w:val="009E1AAE"/>
    <w:rsid w:val="009E1D13"/>
    <w:rsid w:val="009E2574"/>
    <w:rsid w:val="009E25A2"/>
    <w:rsid w:val="009E2C4D"/>
    <w:rsid w:val="009E2D81"/>
    <w:rsid w:val="009E3063"/>
    <w:rsid w:val="009E30E4"/>
    <w:rsid w:val="009E343A"/>
    <w:rsid w:val="009E37AA"/>
    <w:rsid w:val="009E3886"/>
    <w:rsid w:val="009E3D2B"/>
    <w:rsid w:val="009E3DF8"/>
    <w:rsid w:val="009E415B"/>
    <w:rsid w:val="009E4241"/>
    <w:rsid w:val="009E44DC"/>
    <w:rsid w:val="009E44F8"/>
    <w:rsid w:val="009E479E"/>
    <w:rsid w:val="009E49EA"/>
    <w:rsid w:val="009E4A58"/>
    <w:rsid w:val="009E4DFA"/>
    <w:rsid w:val="009E5219"/>
    <w:rsid w:val="009E5256"/>
    <w:rsid w:val="009E537B"/>
    <w:rsid w:val="009E5412"/>
    <w:rsid w:val="009E576D"/>
    <w:rsid w:val="009E5C80"/>
    <w:rsid w:val="009E5CFA"/>
    <w:rsid w:val="009E5FA7"/>
    <w:rsid w:val="009E6106"/>
    <w:rsid w:val="009E6179"/>
    <w:rsid w:val="009E6506"/>
    <w:rsid w:val="009E66D3"/>
    <w:rsid w:val="009E6735"/>
    <w:rsid w:val="009E6758"/>
    <w:rsid w:val="009E69A5"/>
    <w:rsid w:val="009E6A2A"/>
    <w:rsid w:val="009E6A79"/>
    <w:rsid w:val="009E6FD1"/>
    <w:rsid w:val="009E7275"/>
    <w:rsid w:val="009E72A9"/>
    <w:rsid w:val="009E731D"/>
    <w:rsid w:val="009E7378"/>
    <w:rsid w:val="009E7684"/>
    <w:rsid w:val="009E7717"/>
    <w:rsid w:val="009E7AC4"/>
    <w:rsid w:val="009E7D09"/>
    <w:rsid w:val="009E7D93"/>
    <w:rsid w:val="009E7FB3"/>
    <w:rsid w:val="009F02D4"/>
    <w:rsid w:val="009F049F"/>
    <w:rsid w:val="009F0ACB"/>
    <w:rsid w:val="009F0CC6"/>
    <w:rsid w:val="009F0FBA"/>
    <w:rsid w:val="009F13CF"/>
    <w:rsid w:val="009F13F2"/>
    <w:rsid w:val="009F14CF"/>
    <w:rsid w:val="009F1562"/>
    <w:rsid w:val="009F1763"/>
    <w:rsid w:val="009F1F1D"/>
    <w:rsid w:val="009F2170"/>
    <w:rsid w:val="009F2383"/>
    <w:rsid w:val="009F2412"/>
    <w:rsid w:val="009F25D7"/>
    <w:rsid w:val="009F285A"/>
    <w:rsid w:val="009F2A2C"/>
    <w:rsid w:val="009F2C88"/>
    <w:rsid w:val="009F2E28"/>
    <w:rsid w:val="009F2E4B"/>
    <w:rsid w:val="009F2F31"/>
    <w:rsid w:val="009F3090"/>
    <w:rsid w:val="009F32AA"/>
    <w:rsid w:val="009F3BB2"/>
    <w:rsid w:val="009F3C35"/>
    <w:rsid w:val="009F3D33"/>
    <w:rsid w:val="009F3D42"/>
    <w:rsid w:val="009F3F59"/>
    <w:rsid w:val="009F4135"/>
    <w:rsid w:val="009F416C"/>
    <w:rsid w:val="009F41CA"/>
    <w:rsid w:val="009F493D"/>
    <w:rsid w:val="009F4A8B"/>
    <w:rsid w:val="009F4C84"/>
    <w:rsid w:val="009F4D39"/>
    <w:rsid w:val="009F4EA1"/>
    <w:rsid w:val="009F4F69"/>
    <w:rsid w:val="009F514C"/>
    <w:rsid w:val="009F517D"/>
    <w:rsid w:val="009F5362"/>
    <w:rsid w:val="009F537D"/>
    <w:rsid w:val="009F56B3"/>
    <w:rsid w:val="009F56DA"/>
    <w:rsid w:val="009F5CE6"/>
    <w:rsid w:val="009F5E34"/>
    <w:rsid w:val="009F5ECD"/>
    <w:rsid w:val="009F62A2"/>
    <w:rsid w:val="009F63CA"/>
    <w:rsid w:val="009F662F"/>
    <w:rsid w:val="009F6760"/>
    <w:rsid w:val="009F6907"/>
    <w:rsid w:val="009F6BC5"/>
    <w:rsid w:val="009F6EB9"/>
    <w:rsid w:val="009F7054"/>
    <w:rsid w:val="009F707F"/>
    <w:rsid w:val="009F7319"/>
    <w:rsid w:val="009F7469"/>
    <w:rsid w:val="009F770B"/>
    <w:rsid w:val="009F7A49"/>
    <w:rsid w:val="009F7AB3"/>
    <w:rsid w:val="009F7B10"/>
    <w:rsid w:val="009F7B93"/>
    <w:rsid w:val="009F7B98"/>
    <w:rsid w:val="009F7DB4"/>
    <w:rsid w:val="00A00822"/>
    <w:rsid w:val="00A00B77"/>
    <w:rsid w:val="00A00D06"/>
    <w:rsid w:val="00A00DFD"/>
    <w:rsid w:val="00A00DFE"/>
    <w:rsid w:val="00A0115E"/>
    <w:rsid w:val="00A01423"/>
    <w:rsid w:val="00A01511"/>
    <w:rsid w:val="00A01630"/>
    <w:rsid w:val="00A017CE"/>
    <w:rsid w:val="00A01D64"/>
    <w:rsid w:val="00A01D92"/>
    <w:rsid w:val="00A01EA6"/>
    <w:rsid w:val="00A02014"/>
    <w:rsid w:val="00A02178"/>
    <w:rsid w:val="00A023C1"/>
    <w:rsid w:val="00A0242C"/>
    <w:rsid w:val="00A028C0"/>
    <w:rsid w:val="00A02A36"/>
    <w:rsid w:val="00A02F03"/>
    <w:rsid w:val="00A03087"/>
    <w:rsid w:val="00A032C4"/>
    <w:rsid w:val="00A033EE"/>
    <w:rsid w:val="00A034A9"/>
    <w:rsid w:val="00A03550"/>
    <w:rsid w:val="00A0371C"/>
    <w:rsid w:val="00A03764"/>
    <w:rsid w:val="00A037E6"/>
    <w:rsid w:val="00A0393D"/>
    <w:rsid w:val="00A03D13"/>
    <w:rsid w:val="00A03DA0"/>
    <w:rsid w:val="00A03DC2"/>
    <w:rsid w:val="00A03DF6"/>
    <w:rsid w:val="00A04383"/>
    <w:rsid w:val="00A043F3"/>
    <w:rsid w:val="00A04739"/>
    <w:rsid w:val="00A04A98"/>
    <w:rsid w:val="00A04ADB"/>
    <w:rsid w:val="00A04AFC"/>
    <w:rsid w:val="00A04CB4"/>
    <w:rsid w:val="00A04DB0"/>
    <w:rsid w:val="00A05228"/>
    <w:rsid w:val="00A0533A"/>
    <w:rsid w:val="00A054A8"/>
    <w:rsid w:val="00A054FA"/>
    <w:rsid w:val="00A0569F"/>
    <w:rsid w:val="00A057E3"/>
    <w:rsid w:val="00A05AB2"/>
    <w:rsid w:val="00A05EB1"/>
    <w:rsid w:val="00A060DF"/>
    <w:rsid w:val="00A0617B"/>
    <w:rsid w:val="00A064F6"/>
    <w:rsid w:val="00A065C8"/>
    <w:rsid w:val="00A068DF"/>
    <w:rsid w:val="00A06BAA"/>
    <w:rsid w:val="00A06CC6"/>
    <w:rsid w:val="00A06CD5"/>
    <w:rsid w:val="00A06EC6"/>
    <w:rsid w:val="00A0717D"/>
    <w:rsid w:val="00A07498"/>
    <w:rsid w:val="00A077E4"/>
    <w:rsid w:val="00A07B62"/>
    <w:rsid w:val="00A07BFC"/>
    <w:rsid w:val="00A07F5B"/>
    <w:rsid w:val="00A1005D"/>
    <w:rsid w:val="00A10365"/>
    <w:rsid w:val="00A103FA"/>
    <w:rsid w:val="00A1086F"/>
    <w:rsid w:val="00A108CB"/>
    <w:rsid w:val="00A10A7F"/>
    <w:rsid w:val="00A10BF6"/>
    <w:rsid w:val="00A10E4C"/>
    <w:rsid w:val="00A10F12"/>
    <w:rsid w:val="00A11536"/>
    <w:rsid w:val="00A116B7"/>
    <w:rsid w:val="00A116E2"/>
    <w:rsid w:val="00A1183D"/>
    <w:rsid w:val="00A11878"/>
    <w:rsid w:val="00A11D1B"/>
    <w:rsid w:val="00A11D84"/>
    <w:rsid w:val="00A11E3C"/>
    <w:rsid w:val="00A12154"/>
    <w:rsid w:val="00A12207"/>
    <w:rsid w:val="00A123CD"/>
    <w:rsid w:val="00A125B2"/>
    <w:rsid w:val="00A12645"/>
    <w:rsid w:val="00A12775"/>
    <w:rsid w:val="00A12907"/>
    <w:rsid w:val="00A12967"/>
    <w:rsid w:val="00A12A32"/>
    <w:rsid w:val="00A12C45"/>
    <w:rsid w:val="00A12F1E"/>
    <w:rsid w:val="00A12F34"/>
    <w:rsid w:val="00A12FF1"/>
    <w:rsid w:val="00A1357A"/>
    <w:rsid w:val="00A136F1"/>
    <w:rsid w:val="00A13787"/>
    <w:rsid w:val="00A13803"/>
    <w:rsid w:val="00A13ADA"/>
    <w:rsid w:val="00A13C17"/>
    <w:rsid w:val="00A13E34"/>
    <w:rsid w:val="00A13E93"/>
    <w:rsid w:val="00A13EF4"/>
    <w:rsid w:val="00A1403C"/>
    <w:rsid w:val="00A14060"/>
    <w:rsid w:val="00A14068"/>
    <w:rsid w:val="00A140A0"/>
    <w:rsid w:val="00A14123"/>
    <w:rsid w:val="00A1451E"/>
    <w:rsid w:val="00A146D3"/>
    <w:rsid w:val="00A14841"/>
    <w:rsid w:val="00A14865"/>
    <w:rsid w:val="00A149F2"/>
    <w:rsid w:val="00A14A27"/>
    <w:rsid w:val="00A14A85"/>
    <w:rsid w:val="00A14B3E"/>
    <w:rsid w:val="00A14DCD"/>
    <w:rsid w:val="00A14DD6"/>
    <w:rsid w:val="00A14DF7"/>
    <w:rsid w:val="00A14F36"/>
    <w:rsid w:val="00A15136"/>
    <w:rsid w:val="00A15321"/>
    <w:rsid w:val="00A153FF"/>
    <w:rsid w:val="00A15766"/>
    <w:rsid w:val="00A15823"/>
    <w:rsid w:val="00A15AD5"/>
    <w:rsid w:val="00A15AE1"/>
    <w:rsid w:val="00A15B99"/>
    <w:rsid w:val="00A15F78"/>
    <w:rsid w:val="00A16002"/>
    <w:rsid w:val="00A16187"/>
    <w:rsid w:val="00A163F8"/>
    <w:rsid w:val="00A164B0"/>
    <w:rsid w:val="00A16750"/>
    <w:rsid w:val="00A16785"/>
    <w:rsid w:val="00A16E8E"/>
    <w:rsid w:val="00A16F50"/>
    <w:rsid w:val="00A16FDF"/>
    <w:rsid w:val="00A1702F"/>
    <w:rsid w:val="00A170FA"/>
    <w:rsid w:val="00A1761C"/>
    <w:rsid w:val="00A17935"/>
    <w:rsid w:val="00A179A8"/>
    <w:rsid w:val="00A17D37"/>
    <w:rsid w:val="00A20252"/>
    <w:rsid w:val="00A20427"/>
    <w:rsid w:val="00A20677"/>
    <w:rsid w:val="00A20875"/>
    <w:rsid w:val="00A208F7"/>
    <w:rsid w:val="00A20E5C"/>
    <w:rsid w:val="00A20FB0"/>
    <w:rsid w:val="00A2100A"/>
    <w:rsid w:val="00A2105B"/>
    <w:rsid w:val="00A210E5"/>
    <w:rsid w:val="00A2138E"/>
    <w:rsid w:val="00A21748"/>
    <w:rsid w:val="00A21782"/>
    <w:rsid w:val="00A2188D"/>
    <w:rsid w:val="00A21A1D"/>
    <w:rsid w:val="00A21B82"/>
    <w:rsid w:val="00A21DE6"/>
    <w:rsid w:val="00A220D5"/>
    <w:rsid w:val="00A22200"/>
    <w:rsid w:val="00A22E53"/>
    <w:rsid w:val="00A23039"/>
    <w:rsid w:val="00A23243"/>
    <w:rsid w:val="00A235E5"/>
    <w:rsid w:val="00A2376F"/>
    <w:rsid w:val="00A23A36"/>
    <w:rsid w:val="00A23B1D"/>
    <w:rsid w:val="00A24284"/>
    <w:rsid w:val="00A24447"/>
    <w:rsid w:val="00A247DE"/>
    <w:rsid w:val="00A2485E"/>
    <w:rsid w:val="00A2490B"/>
    <w:rsid w:val="00A24C6F"/>
    <w:rsid w:val="00A24D6A"/>
    <w:rsid w:val="00A24DD7"/>
    <w:rsid w:val="00A2516B"/>
    <w:rsid w:val="00A25227"/>
    <w:rsid w:val="00A25294"/>
    <w:rsid w:val="00A25F92"/>
    <w:rsid w:val="00A26086"/>
    <w:rsid w:val="00A26730"/>
    <w:rsid w:val="00A26751"/>
    <w:rsid w:val="00A26A23"/>
    <w:rsid w:val="00A26A4D"/>
    <w:rsid w:val="00A26C50"/>
    <w:rsid w:val="00A26E0A"/>
    <w:rsid w:val="00A26E91"/>
    <w:rsid w:val="00A27066"/>
    <w:rsid w:val="00A2706A"/>
    <w:rsid w:val="00A271AB"/>
    <w:rsid w:val="00A272DE"/>
    <w:rsid w:val="00A273D5"/>
    <w:rsid w:val="00A2747D"/>
    <w:rsid w:val="00A27B23"/>
    <w:rsid w:val="00A27B28"/>
    <w:rsid w:val="00A27B58"/>
    <w:rsid w:val="00A27CF7"/>
    <w:rsid w:val="00A27FEC"/>
    <w:rsid w:val="00A30463"/>
    <w:rsid w:val="00A304D5"/>
    <w:rsid w:val="00A30816"/>
    <w:rsid w:val="00A3085A"/>
    <w:rsid w:val="00A3087E"/>
    <w:rsid w:val="00A30970"/>
    <w:rsid w:val="00A30CD4"/>
    <w:rsid w:val="00A30D2E"/>
    <w:rsid w:val="00A30D36"/>
    <w:rsid w:val="00A310B7"/>
    <w:rsid w:val="00A3125E"/>
    <w:rsid w:val="00A31389"/>
    <w:rsid w:val="00A31763"/>
    <w:rsid w:val="00A31969"/>
    <w:rsid w:val="00A31A20"/>
    <w:rsid w:val="00A31A3F"/>
    <w:rsid w:val="00A31AB4"/>
    <w:rsid w:val="00A31AD8"/>
    <w:rsid w:val="00A3214A"/>
    <w:rsid w:val="00A3227B"/>
    <w:rsid w:val="00A325D3"/>
    <w:rsid w:val="00A3261D"/>
    <w:rsid w:val="00A3279E"/>
    <w:rsid w:val="00A32BD7"/>
    <w:rsid w:val="00A32F34"/>
    <w:rsid w:val="00A33312"/>
    <w:rsid w:val="00A3347D"/>
    <w:rsid w:val="00A334CC"/>
    <w:rsid w:val="00A3395A"/>
    <w:rsid w:val="00A33A3E"/>
    <w:rsid w:val="00A33D5F"/>
    <w:rsid w:val="00A3429E"/>
    <w:rsid w:val="00A343EF"/>
    <w:rsid w:val="00A346A5"/>
    <w:rsid w:val="00A346B0"/>
    <w:rsid w:val="00A34706"/>
    <w:rsid w:val="00A34830"/>
    <w:rsid w:val="00A34C48"/>
    <w:rsid w:val="00A34D75"/>
    <w:rsid w:val="00A34E46"/>
    <w:rsid w:val="00A34EBC"/>
    <w:rsid w:val="00A35076"/>
    <w:rsid w:val="00A3539D"/>
    <w:rsid w:val="00A35562"/>
    <w:rsid w:val="00A3569A"/>
    <w:rsid w:val="00A35B9D"/>
    <w:rsid w:val="00A35D47"/>
    <w:rsid w:val="00A36067"/>
    <w:rsid w:val="00A3616F"/>
    <w:rsid w:val="00A36349"/>
    <w:rsid w:val="00A3637E"/>
    <w:rsid w:val="00A36465"/>
    <w:rsid w:val="00A3655F"/>
    <w:rsid w:val="00A36750"/>
    <w:rsid w:val="00A36771"/>
    <w:rsid w:val="00A36815"/>
    <w:rsid w:val="00A36FB1"/>
    <w:rsid w:val="00A372F9"/>
    <w:rsid w:val="00A37331"/>
    <w:rsid w:val="00A373A7"/>
    <w:rsid w:val="00A373BA"/>
    <w:rsid w:val="00A373FA"/>
    <w:rsid w:val="00A3774E"/>
    <w:rsid w:val="00A37B8A"/>
    <w:rsid w:val="00A37C18"/>
    <w:rsid w:val="00A37C1C"/>
    <w:rsid w:val="00A37EFB"/>
    <w:rsid w:val="00A37F9D"/>
    <w:rsid w:val="00A40354"/>
    <w:rsid w:val="00A403AF"/>
    <w:rsid w:val="00A403B2"/>
    <w:rsid w:val="00A4043B"/>
    <w:rsid w:val="00A404C5"/>
    <w:rsid w:val="00A40558"/>
    <w:rsid w:val="00A40578"/>
    <w:rsid w:val="00A406BB"/>
    <w:rsid w:val="00A40C92"/>
    <w:rsid w:val="00A40E90"/>
    <w:rsid w:val="00A41254"/>
    <w:rsid w:val="00A413CB"/>
    <w:rsid w:val="00A414BB"/>
    <w:rsid w:val="00A41849"/>
    <w:rsid w:val="00A419A7"/>
    <w:rsid w:val="00A41AD2"/>
    <w:rsid w:val="00A41C9E"/>
    <w:rsid w:val="00A41CEC"/>
    <w:rsid w:val="00A41CFA"/>
    <w:rsid w:val="00A42330"/>
    <w:rsid w:val="00A42459"/>
    <w:rsid w:val="00A424F0"/>
    <w:rsid w:val="00A42520"/>
    <w:rsid w:val="00A42749"/>
    <w:rsid w:val="00A429C2"/>
    <w:rsid w:val="00A42B20"/>
    <w:rsid w:val="00A42D46"/>
    <w:rsid w:val="00A42D8C"/>
    <w:rsid w:val="00A42EFB"/>
    <w:rsid w:val="00A43201"/>
    <w:rsid w:val="00A4352A"/>
    <w:rsid w:val="00A436F7"/>
    <w:rsid w:val="00A4388F"/>
    <w:rsid w:val="00A4391C"/>
    <w:rsid w:val="00A4392B"/>
    <w:rsid w:val="00A43A98"/>
    <w:rsid w:val="00A43BB3"/>
    <w:rsid w:val="00A43BC2"/>
    <w:rsid w:val="00A44103"/>
    <w:rsid w:val="00A44A5B"/>
    <w:rsid w:val="00A45026"/>
    <w:rsid w:val="00A45215"/>
    <w:rsid w:val="00A4548F"/>
    <w:rsid w:val="00A458A3"/>
    <w:rsid w:val="00A45B6F"/>
    <w:rsid w:val="00A45E9C"/>
    <w:rsid w:val="00A4600B"/>
    <w:rsid w:val="00A46192"/>
    <w:rsid w:val="00A4632B"/>
    <w:rsid w:val="00A463B4"/>
    <w:rsid w:val="00A465FF"/>
    <w:rsid w:val="00A46697"/>
    <w:rsid w:val="00A46770"/>
    <w:rsid w:val="00A46842"/>
    <w:rsid w:val="00A46866"/>
    <w:rsid w:val="00A46900"/>
    <w:rsid w:val="00A46A04"/>
    <w:rsid w:val="00A46C7E"/>
    <w:rsid w:val="00A46DCD"/>
    <w:rsid w:val="00A46E79"/>
    <w:rsid w:val="00A47108"/>
    <w:rsid w:val="00A47316"/>
    <w:rsid w:val="00A475DD"/>
    <w:rsid w:val="00A47A82"/>
    <w:rsid w:val="00A47BB0"/>
    <w:rsid w:val="00A47CA5"/>
    <w:rsid w:val="00A47CD2"/>
    <w:rsid w:val="00A47D87"/>
    <w:rsid w:val="00A47DBE"/>
    <w:rsid w:val="00A47F54"/>
    <w:rsid w:val="00A47FDB"/>
    <w:rsid w:val="00A501F6"/>
    <w:rsid w:val="00A502B5"/>
    <w:rsid w:val="00A502B7"/>
    <w:rsid w:val="00A5058A"/>
    <w:rsid w:val="00A507C7"/>
    <w:rsid w:val="00A50975"/>
    <w:rsid w:val="00A50A7B"/>
    <w:rsid w:val="00A50AEC"/>
    <w:rsid w:val="00A50BA8"/>
    <w:rsid w:val="00A50F69"/>
    <w:rsid w:val="00A51022"/>
    <w:rsid w:val="00A51167"/>
    <w:rsid w:val="00A5116C"/>
    <w:rsid w:val="00A5116F"/>
    <w:rsid w:val="00A51236"/>
    <w:rsid w:val="00A51379"/>
    <w:rsid w:val="00A51B11"/>
    <w:rsid w:val="00A51EB4"/>
    <w:rsid w:val="00A51EDA"/>
    <w:rsid w:val="00A523FB"/>
    <w:rsid w:val="00A52550"/>
    <w:rsid w:val="00A529E5"/>
    <w:rsid w:val="00A52CC6"/>
    <w:rsid w:val="00A53449"/>
    <w:rsid w:val="00A53B05"/>
    <w:rsid w:val="00A53CAC"/>
    <w:rsid w:val="00A53D2B"/>
    <w:rsid w:val="00A540C6"/>
    <w:rsid w:val="00A546EE"/>
    <w:rsid w:val="00A548D0"/>
    <w:rsid w:val="00A54C1D"/>
    <w:rsid w:val="00A54C24"/>
    <w:rsid w:val="00A54F5A"/>
    <w:rsid w:val="00A54FDE"/>
    <w:rsid w:val="00A55241"/>
    <w:rsid w:val="00A554AB"/>
    <w:rsid w:val="00A5598A"/>
    <w:rsid w:val="00A55E71"/>
    <w:rsid w:val="00A563B3"/>
    <w:rsid w:val="00A56549"/>
    <w:rsid w:val="00A56845"/>
    <w:rsid w:val="00A56850"/>
    <w:rsid w:val="00A56A1A"/>
    <w:rsid w:val="00A56A75"/>
    <w:rsid w:val="00A56BE3"/>
    <w:rsid w:val="00A56C3C"/>
    <w:rsid w:val="00A56CFA"/>
    <w:rsid w:val="00A56D79"/>
    <w:rsid w:val="00A5712D"/>
    <w:rsid w:val="00A5722F"/>
    <w:rsid w:val="00A57500"/>
    <w:rsid w:val="00A57629"/>
    <w:rsid w:val="00A57644"/>
    <w:rsid w:val="00A578BB"/>
    <w:rsid w:val="00A57930"/>
    <w:rsid w:val="00A5799E"/>
    <w:rsid w:val="00A57D37"/>
    <w:rsid w:val="00A57D6C"/>
    <w:rsid w:val="00A6003F"/>
    <w:rsid w:val="00A6018E"/>
    <w:rsid w:val="00A605A0"/>
    <w:rsid w:val="00A60A01"/>
    <w:rsid w:val="00A60C54"/>
    <w:rsid w:val="00A60D7C"/>
    <w:rsid w:val="00A60E82"/>
    <w:rsid w:val="00A61350"/>
    <w:rsid w:val="00A6135F"/>
    <w:rsid w:val="00A613AD"/>
    <w:rsid w:val="00A61502"/>
    <w:rsid w:val="00A6169C"/>
    <w:rsid w:val="00A61E3E"/>
    <w:rsid w:val="00A6291C"/>
    <w:rsid w:val="00A62EF8"/>
    <w:rsid w:val="00A62F04"/>
    <w:rsid w:val="00A6335F"/>
    <w:rsid w:val="00A6359C"/>
    <w:rsid w:val="00A636C6"/>
    <w:rsid w:val="00A63B4D"/>
    <w:rsid w:val="00A63B4F"/>
    <w:rsid w:val="00A64411"/>
    <w:rsid w:val="00A6486D"/>
    <w:rsid w:val="00A648E1"/>
    <w:rsid w:val="00A64C6F"/>
    <w:rsid w:val="00A65875"/>
    <w:rsid w:val="00A6631A"/>
    <w:rsid w:val="00A66512"/>
    <w:rsid w:val="00A6686E"/>
    <w:rsid w:val="00A668FB"/>
    <w:rsid w:val="00A66955"/>
    <w:rsid w:val="00A66C2B"/>
    <w:rsid w:val="00A67108"/>
    <w:rsid w:val="00A67223"/>
    <w:rsid w:val="00A6731B"/>
    <w:rsid w:val="00A6731E"/>
    <w:rsid w:val="00A67773"/>
    <w:rsid w:val="00A67BB4"/>
    <w:rsid w:val="00A67C0D"/>
    <w:rsid w:val="00A67CA6"/>
    <w:rsid w:val="00A67D3B"/>
    <w:rsid w:val="00A705DE"/>
    <w:rsid w:val="00A7060C"/>
    <w:rsid w:val="00A70866"/>
    <w:rsid w:val="00A708EB"/>
    <w:rsid w:val="00A70A7B"/>
    <w:rsid w:val="00A70AAC"/>
    <w:rsid w:val="00A70D10"/>
    <w:rsid w:val="00A71636"/>
    <w:rsid w:val="00A716B4"/>
    <w:rsid w:val="00A7199B"/>
    <w:rsid w:val="00A71C6C"/>
    <w:rsid w:val="00A71D7E"/>
    <w:rsid w:val="00A71DE4"/>
    <w:rsid w:val="00A7246D"/>
    <w:rsid w:val="00A725DC"/>
    <w:rsid w:val="00A727AF"/>
    <w:rsid w:val="00A72987"/>
    <w:rsid w:val="00A72A3D"/>
    <w:rsid w:val="00A72BBC"/>
    <w:rsid w:val="00A72E71"/>
    <w:rsid w:val="00A72F32"/>
    <w:rsid w:val="00A73021"/>
    <w:rsid w:val="00A7309C"/>
    <w:rsid w:val="00A7318A"/>
    <w:rsid w:val="00A731C2"/>
    <w:rsid w:val="00A73686"/>
    <w:rsid w:val="00A73844"/>
    <w:rsid w:val="00A73AC8"/>
    <w:rsid w:val="00A73AE9"/>
    <w:rsid w:val="00A73C3E"/>
    <w:rsid w:val="00A73E02"/>
    <w:rsid w:val="00A740BD"/>
    <w:rsid w:val="00A740F6"/>
    <w:rsid w:val="00A74147"/>
    <w:rsid w:val="00A7416A"/>
    <w:rsid w:val="00A74614"/>
    <w:rsid w:val="00A747EC"/>
    <w:rsid w:val="00A74D0C"/>
    <w:rsid w:val="00A74D72"/>
    <w:rsid w:val="00A74D8E"/>
    <w:rsid w:val="00A74E9B"/>
    <w:rsid w:val="00A75213"/>
    <w:rsid w:val="00A752D3"/>
    <w:rsid w:val="00A753D7"/>
    <w:rsid w:val="00A753EF"/>
    <w:rsid w:val="00A75661"/>
    <w:rsid w:val="00A76104"/>
    <w:rsid w:val="00A761BA"/>
    <w:rsid w:val="00A764D7"/>
    <w:rsid w:val="00A76B93"/>
    <w:rsid w:val="00A76D23"/>
    <w:rsid w:val="00A77034"/>
    <w:rsid w:val="00A772C8"/>
    <w:rsid w:val="00A77409"/>
    <w:rsid w:val="00A77E28"/>
    <w:rsid w:val="00A80022"/>
    <w:rsid w:val="00A80485"/>
    <w:rsid w:val="00A80820"/>
    <w:rsid w:val="00A80864"/>
    <w:rsid w:val="00A80AEB"/>
    <w:rsid w:val="00A80D2E"/>
    <w:rsid w:val="00A80D7B"/>
    <w:rsid w:val="00A80F34"/>
    <w:rsid w:val="00A80F68"/>
    <w:rsid w:val="00A8100E"/>
    <w:rsid w:val="00A8103D"/>
    <w:rsid w:val="00A815C8"/>
    <w:rsid w:val="00A8187E"/>
    <w:rsid w:val="00A81943"/>
    <w:rsid w:val="00A81F15"/>
    <w:rsid w:val="00A8216F"/>
    <w:rsid w:val="00A821DB"/>
    <w:rsid w:val="00A82400"/>
    <w:rsid w:val="00A82580"/>
    <w:rsid w:val="00A827EF"/>
    <w:rsid w:val="00A8293C"/>
    <w:rsid w:val="00A82973"/>
    <w:rsid w:val="00A82A8B"/>
    <w:rsid w:val="00A82BDD"/>
    <w:rsid w:val="00A82F0D"/>
    <w:rsid w:val="00A830DF"/>
    <w:rsid w:val="00A831D4"/>
    <w:rsid w:val="00A83409"/>
    <w:rsid w:val="00A83613"/>
    <w:rsid w:val="00A83B0B"/>
    <w:rsid w:val="00A83B59"/>
    <w:rsid w:val="00A83BF5"/>
    <w:rsid w:val="00A83C7C"/>
    <w:rsid w:val="00A840A5"/>
    <w:rsid w:val="00A847A9"/>
    <w:rsid w:val="00A84F0F"/>
    <w:rsid w:val="00A84F77"/>
    <w:rsid w:val="00A85056"/>
    <w:rsid w:val="00A851B0"/>
    <w:rsid w:val="00A851BD"/>
    <w:rsid w:val="00A8531E"/>
    <w:rsid w:val="00A8531F"/>
    <w:rsid w:val="00A85371"/>
    <w:rsid w:val="00A8571D"/>
    <w:rsid w:val="00A8580C"/>
    <w:rsid w:val="00A85C2B"/>
    <w:rsid w:val="00A85D7C"/>
    <w:rsid w:val="00A86118"/>
    <w:rsid w:val="00A8657F"/>
    <w:rsid w:val="00A866A8"/>
    <w:rsid w:val="00A86CED"/>
    <w:rsid w:val="00A86D21"/>
    <w:rsid w:val="00A86D25"/>
    <w:rsid w:val="00A87389"/>
    <w:rsid w:val="00A873F0"/>
    <w:rsid w:val="00A8747A"/>
    <w:rsid w:val="00A8792A"/>
    <w:rsid w:val="00A879A6"/>
    <w:rsid w:val="00A87FDA"/>
    <w:rsid w:val="00A90178"/>
    <w:rsid w:val="00A9039A"/>
    <w:rsid w:val="00A908EC"/>
    <w:rsid w:val="00A90A6B"/>
    <w:rsid w:val="00A90AFE"/>
    <w:rsid w:val="00A90E16"/>
    <w:rsid w:val="00A90E7C"/>
    <w:rsid w:val="00A90EBF"/>
    <w:rsid w:val="00A90F17"/>
    <w:rsid w:val="00A91071"/>
    <w:rsid w:val="00A91076"/>
    <w:rsid w:val="00A91182"/>
    <w:rsid w:val="00A911A8"/>
    <w:rsid w:val="00A912CF"/>
    <w:rsid w:val="00A91405"/>
    <w:rsid w:val="00A917FC"/>
    <w:rsid w:val="00A91856"/>
    <w:rsid w:val="00A91D42"/>
    <w:rsid w:val="00A91D71"/>
    <w:rsid w:val="00A91EC0"/>
    <w:rsid w:val="00A92073"/>
    <w:rsid w:val="00A92195"/>
    <w:rsid w:val="00A9220D"/>
    <w:rsid w:val="00A92288"/>
    <w:rsid w:val="00A9228A"/>
    <w:rsid w:val="00A9241A"/>
    <w:rsid w:val="00A92474"/>
    <w:rsid w:val="00A92504"/>
    <w:rsid w:val="00A9253D"/>
    <w:rsid w:val="00A930C0"/>
    <w:rsid w:val="00A9315E"/>
    <w:rsid w:val="00A931F1"/>
    <w:rsid w:val="00A932A9"/>
    <w:rsid w:val="00A93587"/>
    <w:rsid w:val="00A93650"/>
    <w:rsid w:val="00A93978"/>
    <w:rsid w:val="00A93AA5"/>
    <w:rsid w:val="00A93B4F"/>
    <w:rsid w:val="00A93E4B"/>
    <w:rsid w:val="00A93E5C"/>
    <w:rsid w:val="00A94200"/>
    <w:rsid w:val="00A942E4"/>
    <w:rsid w:val="00A94378"/>
    <w:rsid w:val="00A946CF"/>
    <w:rsid w:val="00A947E1"/>
    <w:rsid w:val="00A94901"/>
    <w:rsid w:val="00A95145"/>
    <w:rsid w:val="00A9519F"/>
    <w:rsid w:val="00A9552E"/>
    <w:rsid w:val="00A9588C"/>
    <w:rsid w:val="00A95E94"/>
    <w:rsid w:val="00A95EAF"/>
    <w:rsid w:val="00A9639B"/>
    <w:rsid w:val="00A96427"/>
    <w:rsid w:val="00A964EE"/>
    <w:rsid w:val="00A96529"/>
    <w:rsid w:val="00A96995"/>
    <w:rsid w:val="00A96BA0"/>
    <w:rsid w:val="00A96D48"/>
    <w:rsid w:val="00A9714D"/>
    <w:rsid w:val="00A97537"/>
    <w:rsid w:val="00A97560"/>
    <w:rsid w:val="00A976B4"/>
    <w:rsid w:val="00A976EE"/>
    <w:rsid w:val="00A978C2"/>
    <w:rsid w:val="00A979CE"/>
    <w:rsid w:val="00A97B96"/>
    <w:rsid w:val="00A97CBE"/>
    <w:rsid w:val="00A97DB5"/>
    <w:rsid w:val="00AA0173"/>
    <w:rsid w:val="00AA0302"/>
    <w:rsid w:val="00AA0692"/>
    <w:rsid w:val="00AA0C4C"/>
    <w:rsid w:val="00AA0CD8"/>
    <w:rsid w:val="00AA0D49"/>
    <w:rsid w:val="00AA10F1"/>
    <w:rsid w:val="00AA1112"/>
    <w:rsid w:val="00AA1159"/>
    <w:rsid w:val="00AA1407"/>
    <w:rsid w:val="00AA16F4"/>
    <w:rsid w:val="00AA18A6"/>
    <w:rsid w:val="00AA1A56"/>
    <w:rsid w:val="00AA1BAB"/>
    <w:rsid w:val="00AA1BD0"/>
    <w:rsid w:val="00AA1C5C"/>
    <w:rsid w:val="00AA21AC"/>
    <w:rsid w:val="00AA21C7"/>
    <w:rsid w:val="00AA24D3"/>
    <w:rsid w:val="00AA2AC6"/>
    <w:rsid w:val="00AA2C15"/>
    <w:rsid w:val="00AA2D46"/>
    <w:rsid w:val="00AA2E89"/>
    <w:rsid w:val="00AA3962"/>
    <w:rsid w:val="00AA3B60"/>
    <w:rsid w:val="00AA3DE4"/>
    <w:rsid w:val="00AA3F1E"/>
    <w:rsid w:val="00AA4111"/>
    <w:rsid w:val="00AA461D"/>
    <w:rsid w:val="00AA47F3"/>
    <w:rsid w:val="00AA480C"/>
    <w:rsid w:val="00AA4816"/>
    <w:rsid w:val="00AA4CA7"/>
    <w:rsid w:val="00AA4D9D"/>
    <w:rsid w:val="00AA4F6A"/>
    <w:rsid w:val="00AA5244"/>
    <w:rsid w:val="00AA526D"/>
    <w:rsid w:val="00AA52E9"/>
    <w:rsid w:val="00AA535A"/>
    <w:rsid w:val="00AA596A"/>
    <w:rsid w:val="00AA5AB4"/>
    <w:rsid w:val="00AA5D2B"/>
    <w:rsid w:val="00AA6203"/>
    <w:rsid w:val="00AA63BE"/>
    <w:rsid w:val="00AA6676"/>
    <w:rsid w:val="00AA66A9"/>
    <w:rsid w:val="00AA6949"/>
    <w:rsid w:val="00AA6C4D"/>
    <w:rsid w:val="00AA7040"/>
    <w:rsid w:val="00AA7123"/>
    <w:rsid w:val="00AA749F"/>
    <w:rsid w:val="00AA778B"/>
    <w:rsid w:val="00AA7AB9"/>
    <w:rsid w:val="00AA7C52"/>
    <w:rsid w:val="00AB0214"/>
    <w:rsid w:val="00AB0349"/>
    <w:rsid w:val="00AB06E0"/>
    <w:rsid w:val="00AB07CB"/>
    <w:rsid w:val="00AB080B"/>
    <w:rsid w:val="00AB0933"/>
    <w:rsid w:val="00AB0984"/>
    <w:rsid w:val="00AB09D2"/>
    <w:rsid w:val="00AB0B0E"/>
    <w:rsid w:val="00AB0F71"/>
    <w:rsid w:val="00AB1802"/>
    <w:rsid w:val="00AB18A8"/>
    <w:rsid w:val="00AB1912"/>
    <w:rsid w:val="00AB1930"/>
    <w:rsid w:val="00AB1975"/>
    <w:rsid w:val="00AB1A8E"/>
    <w:rsid w:val="00AB1A91"/>
    <w:rsid w:val="00AB1DBF"/>
    <w:rsid w:val="00AB1EC1"/>
    <w:rsid w:val="00AB1EEE"/>
    <w:rsid w:val="00AB1F17"/>
    <w:rsid w:val="00AB20CE"/>
    <w:rsid w:val="00AB22A5"/>
    <w:rsid w:val="00AB2573"/>
    <w:rsid w:val="00AB2805"/>
    <w:rsid w:val="00AB28F9"/>
    <w:rsid w:val="00AB2982"/>
    <w:rsid w:val="00AB2BD3"/>
    <w:rsid w:val="00AB2D2A"/>
    <w:rsid w:val="00AB345E"/>
    <w:rsid w:val="00AB35B1"/>
    <w:rsid w:val="00AB3626"/>
    <w:rsid w:val="00AB3669"/>
    <w:rsid w:val="00AB36FC"/>
    <w:rsid w:val="00AB385A"/>
    <w:rsid w:val="00AB3863"/>
    <w:rsid w:val="00AB3B99"/>
    <w:rsid w:val="00AB3E68"/>
    <w:rsid w:val="00AB3F83"/>
    <w:rsid w:val="00AB40B3"/>
    <w:rsid w:val="00AB41B3"/>
    <w:rsid w:val="00AB4395"/>
    <w:rsid w:val="00AB46E6"/>
    <w:rsid w:val="00AB4712"/>
    <w:rsid w:val="00AB49A4"/>
    <w:rsid w:val="00AB4B06"/>
    <w:rsid w:val="00AB4B87"/>
    <w:rsid w:val="00AB4D3E"/>
    <w:rsid w:val="00AB4EDE"/>
    <w:rsid w:val="00AB4F64"/>
    <w:rsid w:val="00AB5072"/>
    <w:rsid w:val="00AB5134"/>
    <w:rsid w:val="00AB53E4"/>
    <w:rsid w:val="00AB5906"/>
    <w:rsid w:val="00AB596A"/>
    <w:rsid w:val="00AB59A7"/>
    <w:rsid w:val="00AB5AF1"/>
    <w:rsid w:val="00AB5F9E"/>
    <w:rsid w:val="00AB626F"/>
    <w:rsid w:val="00AB655B"/>
    <w:rsid w:val="00AB67F4"/>
    <w:rsid w:val="00AB6B1E"/>
    <w:rsid w:val="00AB6C03"/>
    <w:rsid w:val="00AB6F4D"/>
    <w:rsid w:val="00AB71D0"/>
    <w:rsid w:val="00AB73C4"/>
    <w:rsid w:val="00AB77D5"/>
    <w:rsid w:val="00AB784A"/>
    <w:rsid w:val="00AB7A54"/>
    <w:rsid w:val="00AB7D28"/>
    <w:rsid w:val="00AB7E72"/>
    <w:rsid w:val="00AB7E94"/>
    <w:rsid w:val="00AC006F"/>
    <w:rsid w:val="00AC0146"/>
    <w:rsid w:val="00AC0299"/>
    <w:rsid w:val="00AC0324"/>
    <w:rsid w:val="00AC03B7"/>
    <w:rsid w:val="00AC0460"/>
    <w:rsid w:val="00AC0563"/>
    <w:rsid w:val="00AC07E9"/>
    <w:rsid w:val="00AC0A1F"/>
    <w:rsid w:val="00AC0B47"/>
    <w:rsid w:val="00AC0E17"/>
    <w:rsid w:val="00AC0EAE"/>
    <w:rsid w:val="00AC13F7"/>
    <w:rsid w:val="00AC1598"/>
    <w:rsid w:val="00AC1601"/>
    <w:rsid w:val="00AC180C"/>
    <w:rsid w:val="00AC18ED"/>
    <w:rsid w:val="00AC1913"/>
    <w:rsid w:val="00AC1A85"/>
    <w:rsid w:val="00AC1B1D"/>
    <w:rsid w:val="00AC1CBE"/>
    <w:rsid w:val="00AC1EF8"/>
    <w:rsid w:val="00AC1FC4"/>
    <w:rsid w:val="00AC20E9"/>
    <w:rsid w:val="00AC2208"/>
    <w:rsid w:val="00AC258E"/>
    <w:rsid w:val="00AC2A45"/>
    <w:rsid w:val="00AC2DD2"/>
    <w:rsid w:val="00AC2DEF"/>
    <w:rsid w:val="00AC3073"/>
    <w:rsid w:val="00AC3291"/>
    <w:rsid w:val="00AC33C3"/>
    <w:rsid w:val="00AC3565"/>
    <w:rsid w:val="00AC362D"/>
    <w:rsid w:val="00AC36A6"/>
    <w:rsid w:val="00AC36C3"/>
    <w:rsid w:val="00AC36EB"/>
    <w:rsid w:val="00AC374D"/>
    <w:rsid w:val="00AC390B"/>
    <w:rsid w:val="00AC39B7"/>
    <w:rsid w:val="00AC3AEB"/>
    <w:rsid w:val="00AC3FE7"/>
    <w:rsid w:val="00AC4116"/>
    <w:rsid w:val="00AC4163"/>
    <w:rsid w:val="00AC41F8"/>
    <w:rsid w:val="00AC4244"/>
    <w:rsid w:val="00AC45F5"/>
    <w:rsid w:val="00AC4A35"/>
    <w:rsid w:val="00AC4E91"/>
    <w:rsid w:val="00AC566A"/>
    <w:rsid w:val="00AC5EC6"/>
    <w:rsid w:val="00AC60A5"/>
    <w:rsid w:val="00AC62BF"/>
    <w:rsid w:val="00AC6320"/>
    <w:rsid w:val="00AC66DD"/>
    <w:rsid w:val="00AC68C3"/>
    <w:rsid w:val="00AC69A3"/>
    <w:rsid w:val="00AC6BE4"/>
    <w:rsid w:val="00AC6E89"/>
    <w:rsid w:val="00AC7141"/>
    <w:rsid w:val="00AC7216"/>
    <w:rsid w:val="00AC74B0"/>
    <w:rsid w:val="00AC78D3"/>
    <w:rsid w:val="00AC78DE"/>
    <w:rsid w:val="00AC7F25"/>
    <w:rsid w:val="00AD0181"/>
    <w:rsid w:val="00AD02BE"/>
    <w:rsid w:val="00AD04C5"/>
    <w:rsid w:val="00AD06A4"/>
    <w:rsid w:val="00AD0708"/>
    <w:rsid w:val="00AD071A"/>
    <w:rsid w:val="00AD0802"/>
    <w:rsid w:val="00AD0DDA"/>
    <w:rsid w:val="00AD0E5D"/>
    <w:rsid w:val="00AD0F70"/>
    <w:rsid w:val="00AD1048"/>
    <w:rsid w:val="00AD10F6"/>
    <w:rsid w:val="00AD11D1"/>
    <w:rsid w:val="00AD12A9"/>
    <w:rsid w:val="00AD1578"/>
    <w:rsid w:val="00AD1958"/>
    <w:rsid w:val="00AD1AEA"/>
    <w:rsid w:val="00AD1FB0"/>
    <w:rsid w:val="00AD21AC"/>
    <w:rsid w:val="00AD22DA"/>
    <w:rsid w:val="00AD2378"/>
    <w:rsid w:val="00AD262A"/>
    <w:rsid w:val="00AD2AB5"/>
    <w:rsid w:val="00AD2D2B"/>
    <w:rsid w:val="00AD2DB7"/>
    <w:rsid w:val="00AD2E1C"/>
    <w:rsid w:val="00AD34D0"/>
    <w:rsid w:val="00AD34D7"/>
    <w:rsid w:val="00AD3520"/>
    <w:rsid w:val="00AD3665"/>
    <w:rsid w:val="00AD367C"/>
    <w:rsid w:val="00AD36F6"/>
    <w:rsid w:val="00AD3A3D"/>
    <w:rsid w:val="00AD3BD9"/>
    <w:rsid w:val="00AD3E34"/>
    <w:rsid w:val="00AD3E65"/>
    <w:rsid w:val="00AD4118"/>
    <w:rsid w:val="00AD47C1"/>
    <w:rsid w:val="00AD4892"/>
    <w:rsid w:val="00AD498C"/>
    <w:rsid w:val="00AD4A8F"/>
    <w:rsid w:val="00AD4A9B"/>
    <w:rsid w:val="00AD4AB3"/>
    <w:rsid w:val="00AD4CDA"/>
    <w:rsid w:val="00AD4E36"/>
    <w:rsid w:val="00AD4F77"/>
    <w:rsid w:val="00AD4FEE"/>
    <w:rsid w:val="00AD51D3"/>
    <w:rsid w:val="00AD51E5"/>
    <w:rsid w:val="00AD5294"/>
    <w:rsid w:val="00AD55D4"/>
    <w:rsid w:val="00AD5C6C"/>
    <w:rsid w:val="00AD5C95"/>
    <w:rsid w:val="00AD5EE3"/>
    <w:rsid w:val="00AD64B2"/>
    <w:rsid w:val="00AD651C"/>
    <w:rsid w:val="00AD6573"/>
    <w:rsid w:val="00AD6621"/>
    <w:rsid w:val="00AD69BB"/>
    <w:rsid w:val="00AD6C34"/>
    <w:rsid w:val="00AD6DCC"/>
    <w:rsid w:val="00AD6FBB"/>
    <w:rsid w:val="00AD714D"/>
    <w:rsid w:val="00AD76FE"/>
    <w:rsid w:val="00AD78AC"/>
    <w:rsid w:val="00AD7BF2"/>
    <w:rsid w:val="00AD7F06"/>
    <w:rsid w:val="00AD7FAA"/>
    <w:rsid w:val="00AE020E"/>
    <w:rsid w:val="00AE033D"/>
    <w:rsid w:val="00AE0CF2"/>
    <w:rsid w:val="00AE0DBE"/>
    <w:rsid w:val="00AE0DD6"/>
    <w:rsid w:val="00AE11D8"/>
    <w:rsid w:val="00AE14E5"/>
    <w:rsid w:val="00AE1828"/>
    <w:rsid w:val="00AE1A9C"/>
    <w:rsid w:val="00AE1ADB"/>
    <w:rsid w:val="00AE1D5E"/>
    <w:rsid w:val="00AE1EF5"/>
    <w:rsid w:val="00AE2048"/>
    <w:rsid w:val="00AE21C8"/>
    <w:rsid w:val="00AE2239"/>
    <w:rsid w:val="00AE22D8"/>
    <w:rsid w:val="00AE26BC"/>
    <w:rsid w:val="00AE2718"/>
    <w:rsid w:val="00AE276F"/>
    <w:rsid w:val="00AE2A0F"/>
    <w:rsid w:val="00AE2A1E"/>
    <w:rsid w:val="00AE2A6A"/>
    <w:rsid w:val="00AE2B56"/>
    <w:rsid w:val="00AE2B81"/>
    <w:rsid w:val="00AE2C4C"/>
    <w:rsid w:val="00AE3023"/>
    <w:rsid w:val="00AE303C"/>
    <w:rsid w:val="00AE33C4"/>
    <w:rsid w:val="00AE38CB"/>
    <w:rsid w:val="00AE3962"/>
    <w:rsid w:val="00AE3E05"/>
    <w:rsid w:val="00AE3E34"/>
    <w:rsid w:val="00AE3F8A"/>
    <w:rsid w:val="00AE407C"/>
    <w:rsid w:val="00AE427F"/>
    <w:rsid w:val="00AE4286"/>
    <w:rsid w:val="00AE4722"/>
    <w:rsid w:val="00AE484D"/>
    <w:rsid w:val="00AE4986"/>
    <w:rsid w:val="00AE4BC5"/>
    <w:rsid w:val="00AE4FD5"/>
    <w:rsid w:val="00AE543F"/>
    <w:rsid w:val="00AE56BA"/>
    <w:rsid w:val="00AE5914"/>
    <w:rsid w:val="00AE5B96"/>
    <w:rsid w:val="00AE5BB5"/>
    <w:rsid w:val="00AE5C3D"/>
    <w:rsid w:val="00AE5C9E"/>
    <w:rsid w:val="00AE5FD7"/>
    <w:rsid w:val="00AE6094"/>
    <w:rsid w:val="00AE610C"/>
    <w:rsid w:val="00AE62A0"/>
    <w:rsid w:val="00AE637D"/>
    <w:rsid w:val="00AE64FE"/>
    <w:rsid w:val="00AE671A"/>
    <w:rsid w:val="00AE6868"/>
    <w:rsid w:val="00AE6E9E"/>
    <w:rsid w:val="00AE7073"/>
    <w:rsid w:val="00AE72A3"/>
    <w:rsid w:val="00AE72AB"/>
    <w:rsid w:val="00AE7351"/>
    <w:rsid w:val="00AE744D"/>
    <w:rsid w:val="00AE757E"/>
    <w:rsid w:val="00AE7679"/>
    <w:rsid w:val="00AE7775"/>
    <w:rsid w:val="00AE780D"/>
    <w:rsid w:val="00AE7A64"/>
    <w:rsid w:val="00AE7A8F"/>
    <w:rsid w:val="00AE7B68"/>
    <w:rsid w:val="00AE7B90"/>
    <w:rsid w:val="00AE7EB8"/>
    <w:rsid w:val="00AF00D9"/>
    <w:rsid w:val="00AF0244"/>
    <w:rsid w:val="00AF04D6"/>
    <w:rsid w:val="00AF0669"/>
    <w:rsid w:val="00AF06DB"/>
    <w:rsid w:val="00AF09D8"/>
    <w:rsid w:val="00AF0B6C"/>
    <w:rsid w:val="00AF0BB5"/>
    <w:rsid w:val="00AF0C62"/>
    <w:rsid w:val="00AF0D23"/>
    <w:rsid w:val="00AF0FEB"/>
    <w:rsid w:val="00AF1345"/>
    <w:rsid w:val="00AF141C"/>
    <w:rsid w:val="00AF170B"/>
    <w:rsid w:val="00AF183D"/>
    <w:rsid w:val="00AF18B0"/>
    <w:rsid w:val="00AF1A97"/>
    <w:rsid w:val="00AF1C1C"/>
    <w:rsid w:val="00AF1C21"/>
    <w:rsid w:val="00AF1D6D"/>
    <w:rsid w:val="00AF1EBC"/>
    <w:rsid w:val="00AF1F6F"/>
    <w:rsid w:val="00AF1F79"/>
    <w:rsid w:val="00AF2095"/>
    <w:rsid w:val="00AF212E"/>
    <w:rsid w:val="00AF21C4"/>
    <w:rsid w:val="00AF2694"/>
    <w:rsid w:val="00AF2A03"/>
    <w:rsid w:val="00AF2ECC"/>
    <w:rsid w:val="00AF31EA"/>
    <w:rsid w:val="00AF353B"/>
    <w:rsid w:val="00AF395C"/>
    <w:rsid w:val="00AF39CD"/>
    <w:rsid w:val="00AF3ACE"/>
    <w:rsid w:val="00AF3E41"/>
    <w:rsid w:val="00AF3F43"/>
    <w:rsid w:val="00AF40A0"/>
    <w:rsid w:val="00AF4278"/>
    <w:rsid w:val="00AF4287"/>
    <w:rsid w:val="00AF42C2"/>
    <w:rsid w:val="00AF499D"/>
    <w:rsid w:val="00AF4D82"/>
    <w:rsid w:val="00AF4D84"/>
    <w:rsid w:val="00AF4EBE"/>
    <w:rsid w:val="00AF5058"/>
    <w:rsid w:val="00AF5315"/>
    <w:rsid w:val="00AF5342"/>
    <w:rsid w:val="00AF5395"/>
    <w:rsid w:val="00AF53EB"/>
    <w:rsid w:val="00AF5473"/>
    <w:rsid w:val="00AF5715"/>
    <w:rsid w:val="00AF57DA"/>
    <w:rsid w:val="00AF5850"/>
    <w:rsid w:val="00AF5D1A"/>
    <w:rsid w:val="00AF5E4F"/>
    <w:rsid w:val="00AF6011"/>
    <w:rsid w:val="00AF66BA"/>
    <w:rsid w:val="00AF67BB"/>
    <w:rsid w:val="00AF6A57"/>
    <w:rsid w:val="00AF6DD4"/>
    <w:rsid w:val="00AF715D"/>
    <w:rsid w:val="00AF7587"/>
    <w:rsid w:val="00AF75AB"/>
    <w:rsid w:val="00AF7788"/>
    <w:rsid w:val="00AF7791"/>
    <w:rsid w:val="00AF77B0"/>
    <w:rsid w:val="00AF7D10"/>
    <w:rsid w:val="00B000AB"/>
    <w:rsid w:val="00B004C6"/>
    <w:rsid w:val="00B0050B"/>
    <w:rsid w:val="00B00825"/>
    <w:rsid w:val="00B0092B"/>
    <w:rsid w:val="00B00ACB"/>
    <w:rsid w:val="00B00D0D"/>
    <w:rsid w:val="00B00E66"/>
    <w:rsid w:val="00B011BD"/>
    <w:rsid w:val="00B01368"/>
    <w:rsid w:val="00B01414"/>
    <w:rsid w:val="00B01B9A"/>
    <w:rsid w:val="00B0202D"/>
    <w:rsid w:val="00B02046"/>
    <w:rsid w:val="00B0235B"/>
    <w:rsid w:val="00B025E9"/>
    <w:rsid w:val="00B02628"/>
    <w:rsid w:val="00B0268E"/>
    <w:rsid w:val="00B02808"/>
    <w:rsid w:val="00B02C60"/>
    <w:rsid w:val="00B02FB9"/>
    <w:rsid w:val="00B03224"/>
    <w:rsid w:val="00B032D7"/>
    <w:rsid w:val="00B034D1"/>
    <w:rsid w:val="00B035D4"/>
    <w:rsid w:val="00B03D05"/>
    <w:rsid w:val="00B0405B"/>
    <w:rsid w:val="00B0408B"/>
    <w:rsid w:val="00B04380"/>
    <w:rsid w:val="00B044E0"/>
    <w:rsid w:val="00B0468C"/>
    <w:rsid w:val="00B04728"/>
    <w:rsid w:val="00B04880"/>
    <w:rsid w:val="00B0492D"/>
    <w:rsid w:val="00B04974"/>
    <w:rsid w:val="00B04CC9"/>
    <w:rsid w:val="00B04D57"/>
    <w:rsid w:val="00B04F43"/>
    <w:rsid w:val="00B05336"/>
    <w:rsid w:val="00B0579E"/>
    <w:rsid w:val="00B05D75"/>
    <w:rsid w:val="00B05F5B"/>
    <w:rsid w:val="00B060AC"/>
    <w:rsid w:val="00B0623A"/>
    <w:rsid w:val="00B06281"/>
    <w:rsid w:val="00B06756"/>
    <w:rsid w:val="00B06762"/>
    <w:rsid w:val="00B06C8A"/>
    <w:rsid w:val="00B06EF8"/>
    <w:rsid w:val="00B06F85"/>
    <w:rsid w:val="00B06FF7"/>
    <w:rsid w:val="00B076F6"/>
    <w:rsid w:val="00B0797F"/>
    <w:rsid w:val="00B07A62"/>
    <w:rsid w:val="00B07B69"/>
    <w:rsid w:val="00B07BD9"/>
    <w:rsid w:val="00B07E31"/>
    <w:rsid w:val="00B07E3E"/>
    <w:rsid w:val="00B07E4A"/>
    <w:rsid w:val="00B100EC"/>
    <w:rsid w:val="00B103DA"/>
    <w:rsid w:val="00B105F8"/>
    <w:rsid w:val="00B108E3"/>
    <w:rsid w:val="00B10A7B"/>
    <w:rsid w:val="00B10A87"/>
    <w:rsid w:val="00B10C99"/>
    <w:rsid w:val="00B10E76"/>
    <w:rsid w:val="00B11124"/>
    <w:rsid w:val="00B111EF"/>
    <w:rsid w:val="00B112B8"/>
    <w:rsid w:val="00B11754"/>
    <w:rsid w:val="00B11884"/>
    <w:rsid w:val="00B11893"/>
    <w:rsid w:val="00B1190E"/>
    <w:rsid w:val="00B11BA6"/>
    <w:rsid w:val="00B11DE6"/>
    <w:rsid w:val="00B12000"/>
    <w:rsid w:val="00B1205F"/>
    <w:rsid w:val="00B12132"/>
    <w:rsid w:val="00B12138"/>
    <w:rsid w:val="00B1215F"/>
    <w:rsid w:val="00B12207"/>
    <w:rsid w:val="00B12499"/>
    <w:rsid w:val="00B12729"/>
    <w:rsid w:val="00B129BB"/>
    <w:rsid w:val="00B12A0D"/>
    <w:rsid w:val="00B12BA3"/>
    <w:rsid w:val="00B12E9A"/>
    <w:rsid w:val="00B12F98"/>
    <w:rsid w:val="00B12F9A"/>
    <w:rsid w:val="00B13291"/>
    <w:rsid w:val="00B13329"/>
    <w:rsid w:val="00B13566"/>
    <w:rsid w:val="00B13905"/>
    <w:rsid w:val="00B139E0"/>
    <w:rsid w:val="00B13A7E"/>
    <w:rsid w:val="00B13AF7"/>
    <w:rsid w:val="00B13BCA"/>
    <w:rsid w:val="00B13C52"/>
    <w:rsid w:val="00B13CEE"/>
    <w:rsid w:val="00B13D0C"/>
    <w:rsid w:val="00B13F76"/>
    <w:rsid w:val="00B1405F"/>
    <w:rsid w:val="00B1484F"/>
    <w:rsid w:val="00B14893"/>
    <w:rsid w:val="00B14ACE"/>
    <w:rsid w:val="00B14C47"/>
    <w:rsid w:val="00B14D5D"/>
    <w:rsid w:val="00B14DB9"/>
    <w:rsid w:val="00B14EF1"/>
    <w:rsid w:val="00B14F4B"/>
    <w:rsid w:val="00B14FC5"/>
    <w:rsid w:val="00B14FE7"/>
    <w:rsid w:val="00B153BC"/>
    <w:rsid w:val="00B1594D"/>
    <w:rsid w:val="00B159E2"/>
    <w:rsid w:val="00B15CD5"/>
    <w:rsid w:val="00B15E08"/>
    <w:rsid w:val="00B161EA"/>
    <w:rsid w:val="00B16538"/>
    <w:rsid w:val="00B16640"/>
    <w:rsid w:val="00B166ED"/>
    <w:rsid w:val="00B16B0F"/>
    <w:rsid w:val="00B16CC6"/>
    <w:rsid w:val="00B16DC3"/>
    <w:rsid w:val="00B16EB2"/>
    <w:rsid w:val="00B16EED"/>
    <w:rsid w:val="00B16F3D"/>
    <w:rsid w:val="00B171E1"/>
    <w:rsid w:val="00B17204"/>
    <w:rsid w:val="00B17397"/>
    <w:rsid w:val="00B17553"/>
    <w:rsid w:val="00B178D0"/>
    <w:rsid w:val="00B17A83"/>
    <w:rsid w:val="00B17DED"/>
    <w:rsid w:val="00B17EAC"/>
    <w:rsid w:val="00B2052C"/>
    <w:rsid w:val="00B20F15"/>
    <w:rsid w:val="00B21180"/>
    <w:rsid w:val="00B21535"/>
    <w:rsid w:val="00B21670"/>
    <w:rsid w:val="00B2172A"/>
    <w:rsid w:val="00B21B6F"/>
    <w:rsid w:val="00B21CCD"/>
    <w:rsid w:val="00B21D12"/>
    <w:rsid w:val="00B2207E"/>
    <w:rsid w:val="00B220F2"/>
    <w:rsid w:val="00B22235"/>
    <w:rsid w:val="00B2229A"/>
    <w:rsid w:val="00B223FF"/>
    <w:rsid w:val="00B225B2"/>
    <w:rsid w:val="00B2309C"/>
    <w:rsid w:val="00B233D1"/>
    <w:rsid w:val="00B23568"/>
    <w:rsid w:val="00B23759"/>
    <w:rsid w:val="00B23927"/>
    <w:rsid w:val="00B2396D"/>
    <w:rsid w:val="00B23A74"/>
    <w:rsid w:val="00B23BB3"/>
    <w:rsid w:val="00B23CA3"/>
    <w:rsid w:val="00B23CD3"/>
    <w:rsid w:val="00B23CF5"/>
    <w:rsid w:val="00B23ECF"/>
    <w:rsid w:val="00B23F83"/>
    <w:rsid w:val="00B2435F"/>
    <w:rsid w:val="00B24527"/>
    <w:rsid w:val="00B24567"/>
    <w:rsid w:val="00B24C51"/>
    <w:rsid w:val="00B251B8"/>
    <w:rsid w:val="00B251D5"/>
    <w:rsid w:val="00B25469"/>
    <w:rsid w:val="00B25651"/>
    <w:rsid w:val="00B256EA"/>
    <w:rsid w:val="00B259EA"/>
    <w:rsid w:val="00B25D28"/>
    <w:rsid w:val="00B25D67"/>
    <w:rsid w:val="00B26371"/>
    <w:rsid w:val="00B2637B"/>
    <w:rsid w:val="00B266C1"/>
    <w:rsid w:val="00B267BF"/>
    <w:rsid w:val="00B2687E"/>
    <w:rsid w:val="00B26B50"/>
    <w:rsid w:val="00B26D02"/>
    <w:rsid w:val="00B26E3D"/>
    <w:rsid w:val="00B270CB"/>
    <w:rsid w:val="00B27192"/>
    <w:rsid w:val="00B2735A"/>
    <w:rsid w:val="00B27377"/>
    <w:rsid w:val="00B27482"/>
    <w:rsid w:val="00B27649"/>
    <w:rsid w:val="00B27CE7"/>
    <w:rsid w:val="00B27D33"/>
    <w:rsid w:val="00B30032"/>
    <w:rsid w:val="00B303B4"/>
    <w:rsid w:val="00B30505"/>
    <w:rsid w:val="00B30B4B"/>
    <w:rsid w:val="00B310A6"/>
    <w:rsid w:val="00B3155D"/>
    <w:rsid w:val="00B31608"/>
    <w:rsid w:val="00B3191A"/>
    <w:rsid w:val="00B31B21"/>
    <w:rsid w:val="00B31C0A"/>
    <w:rsid w:val="00B31ED3"/>
    <w:rsid w:val="00B32027"/>
    <w:rsid w:val="00B324B4"/>
    <w:rsid w:val="00B32596"/>
    <w:rsid w:val="00B32850"/>
    <w:rsid w:val="00B32CD3"/>
    <w:rsid w:val="00B32DB4"/>
    <w:rsid w:val="00B32F9C"/>
    <w:rsid w:val="00B330F8"/>
    <w:rsid w:val="00B330FD"/>
    <w:rsid w:val="00B3321D"/>
    <w:rsid w:val="00B33259"/>
    <w:rsid w:val="00B33A0E"/>
    <w:rsid w:val="00B33B09"/>
    <w:rsid w:val="00B33C7D"/>
    <w:rsid w:val="00B33F91"/>
    <w:rsid w:val="00B34006"/>
    <w:rsid w:val="00B34108"/>
    <w:rsid w:val="00B34633"/>
    <w:rsid w:val="00B34D18"/>
    <w:rsid w:val="00B34D41"/>
    <w:rsid w:val="00B35027"/>
    <w:rsid w:val="00B35777"/>
    <w:rsid w:val="00B35CF5"/>
    <w:rsid w:val="00B35E27"/>
    <w:rsid w:val="00B36006"/>
    <w:rsid w:val="00B36095"/>
    <w:rsid w:val="00B363C0"/>
    <w:rsid w:val="00B366FF"/>
    <w:rsid w:val="00B36750"/>
    <w:rsid w:val="00B3684F"/>
    <w:rsid w:val="00B368E4"/>
    <w:rsid w:val="00B36967"/>
    <w:rsid w:val="00B36D46"/>
    <w:rsid w:val="00B36F22"/>
    <w:rsid w:val="00B36FEA"/>
    <w:rsid w:val="00B36FED"/>
    <w:rsid w:val="00B37630"/>
    <w:rsid w:val="00B37785"/>
    <w:rsid w:val="00B37D58"/>
    <w:rsid w:val="00B37FC1"/>
    <w:rsid w:val="00B4007F"/>
    <w:rsid w:val="00B4011B"/>
    <w:rsid w:val="00B40261"/>
    <w:rsid w:val="00B402A8"/>
    <w:rsid w:val="00B40805"/>
    <w:rsid w:val="00B40815"/>
    <w:rsid w:val="00B40981"/>
    <w:rsid w:val="00B40A4F"/>
    <w:rsid w:val="00B40A7D"/>
    <w:rsid w:val="00B40F98"/>
    <w:rsid w:val="00B410C5"/>
    <w:rsid w:val="00B4111A"/>
    <w:rsid w:val="00B41494"/>
    <w:rsid w:val="00B416F6"/>
    <w:rsid w:val="00B41824"/>
    <w:rsid w:val="00B41884"/>
    <w:rsid w:val="00B41FF3"/>
    <w:rsid w:val="00B4213F"/>
    <w:rsid w:val="00B421BB"/>
    <w:rsid w:val="00B422EA"/>
    <w:rsid w:val="00B423FF"/>
    <w:rsid w:val="00B4245C"/>
    <w:rsid w:val="00B42673"/>
    <w:rsid w:val="00B42C37"/>
    <w:rsid w:val="00B42C55"/>
    <w:rsid w:val="00B42CD3"/>
    <w:rsid w:val="00B43075"/>
    <w:rsid w:val="00B43184"/>
    <w:rsid w:val="00B43461"/>
    <w:rsid w:val="00B43861"/>
    <w:rsid w:val="00B43906"/>
    <w:rsid w:val="00B43E26"/>
    <w:rsid w:val="00B43E45"/>
    <w:rsid w:val="00B43EA0"/>
    <w:rsid w:val="00B445E5"/>
    <w:rsid w:val="00B44AB0"/>
    <w:rsid w:val="00B44AE8"/>
    <w:rsid w:val="00B45254"/>
    <w:rsid w:val="00B45389"/>
    <w:rsid w:val="00B458B7"/>
    <w:rsid w:val="00B45A21"/>
    <w:rsid w:val="00B45CC3"/>
    <w:rsid w:val="00B45FB9"/>
    <w:rsid w:val="00B464B9"/>
    <w:rsid w:val="00B46B74"/>
    <w:rsid w:val="00B46E70"/>
    <w:rsid w:val="00B46E76"/>
    <w:rsid w:val="00B47295"/>
    <w:rsid w:val="00B4765D"/>
    <w:rsid w:val="00B476EE"/>
    <w:rsid w:val="00B478E2"/>
    <w:rsid w:val="00B47B24"/>
    <w:rsid w:val="00B47B5F"/>
    <w:rsid w:val="00B47C9D"/>
    <w:rsid w:val="00B47CC9"/>
    <w:rsid w:val="00B47DA5"/>
    <w:rsid w:val="00B47E15"/>
    <w:rsid w:val="00B500B3"/>
    <w:rsid w:val="00B502EF"/>
    <w:rsid w:val="00B5066C"/>
    <w:rsid w:val="00B5080B"/>
    <w:rsid w:val="00B50843"/>
    <w:rsid w:val="00B50869"/>
    <w:rsid w:val="00B50923"/>
    <w:rsid w:val="00B50ADD"/>
    <w:rsid w:val="00B50CF2"/>
    <w:rsid w:val="00B50E26"/>
    <w:rsid w:val="00B50EC1"/>
    <w:rsid w:val="00B51371"/>
    <w:rsid w:val="00B51412"/>
    <w:rsid w:val="00B51441"/>
    <w:rsid w:val="00B5144F"/>
    <w:rsid w:val="00B515D6"/>
    <w:rsid w:val="00B51849"/>
    <w:rsid w:val="00B51C5C"/>
    <w:rsid w:val="00B51D95"/>
    <w:rsid w:val="00B51ED0"/>
    <w:rsid w:val="00B51ED6"/>
    <w:rsid w:val="00B51F1A"/>
    <w:rsid w:val="00B520ED"/>
    <w:rsid w:val="00B52148"/>
    <w:rsid w:val="00B52163"/>
    <w:rsid w:val="00B52196"/>
    <w:rsid w:val="00B52199"/>
    <w:rsid w:val="00B52260"/>
    <w:rsid w:val="00B52443"/>
    <w:rsid w:val="00B5246F"/>
    <w:rsid w:val="00B528A0"/>
    <w:rsid w:val="00B52A8F"/>
    <w:rsid w:val="00B52C83"/>
    <w:rsid w:val="00B52D67"/>
    <w:rsid w:val="00B52D94"/>
    <w:rsid w:val="00B530BE"/>
    <w:rsid w:val="00B535DF"/>
    <w:rsid w:val="00B535FA"/>
    <w:rsid w:val="00B53A5A"/>
    <w:rsid w:val="00B53DD9"/>
    <w:rsid w:val="00B53DFC"/>
    <w:rsid w:val="00B540B6"/>
    <w:rsid w:val="00B542FD"/>
    <w:rsid w:val="00B54393"/>
    <w:rsid w:val="00B5456B"/>
    <w:rsid w:val="00B547A7"/>
    <w:rsid w:val="00B55A1C"/>
    <w:rsid w:val="00B560F4"/>
    <w:rsid w:val="00B56260"/>
    <w:rsid w:val="00B5630C"/>
    <w:rsid w:val="00B565A3"/>
    <w:rsid w:val="00B56782"/>
    <w:rsid w:val="00B56934"/>
    <w:rsid w:val="00B56956"/>
    <w:rsid w:val="00B569FD"/>
    <w:rsid w:val="00B56A3B"/>
    <w:rsid w:val="00B56D77"/>
    <w:rsid w:val="00B56DE4"/>
    <w:rsid w:val="00B56F5E"/>
    <w:rsid w:val="00B570EA"/>
    <w:rsid w:val="00B57146"/>
    <w:rsid w:val="00B57635"/>
    <w:rsid w:val="00B579C2"/>
    <w:rsid w:val="00B57DB3"/>
    <w:rsid w:val="00B57DC1"/>
    <w:rsid w:val="00B60285"/>
    <w:rsid w:val="00B60913"/>
    <w:rsid w:val="00B60BAA"/>
    <w:rsid w:val="00B60BB3"/>
    <w:rsid w:val="00B60BBC"/>
    <w:rsid w:val="00B60E11"/>
    <w:rsid w:val="00B60EE2"/>
    <w:rsid w:val="00B60F5F"/>
    <w:rsid w:val="00B6134C"/>
    <w:rsid w:val="00B615A2"/>
    <w:rsid w:val="00B61731"/>
    <w:rsid w:val="00B61C5E"/>
    <w:rsid w:val="00B61E0B"/>
    <w:rsid w:val="00B62198"/>
    <w:rsid w:val="00B6251B"/>
    <w:rsid w:val="00B62B28"/>
    <w:rsid w:val="00B62E3F"/>
    <w:rsid w:val="00B63320"/>
    <w:rsid w:val="00B63366"/>
    <w:rsid w:val="00B6376E"/>
    <w:rsid w:val="00B63CB2"/>
    <w:rsid w:val="00B63E52"/>
    <w:rsid w:val="00B63FF4"/>
    <w:rsid w:val="00B640B2"/>
    <w:rsid w:val="00B642AF"/>
    <w:rsid w:val="00B64338"/>
    <w:rsid w:val="00B644EF"/>
    <w:rsid w:val="00B64628"/>
    <w:rsid w:val="00B6469A"/>
    <w:rsid w:val="00B646FF"/>
    <w:rsid w:val="00B647BC"/>
    <w:rsid w:val="00B648FC"/>
    <w:rsid w:val="00B64DDA"/>
    <w:rsid w:val="00B65064"/>
    <w:rsid w:val="00B656AB"/>
    <w:rsid w:val="00B6573F"/>
    <w:rsid w:val="00B65956"/>
    <w:rsid w:val="00B66377"/>
    <w:rsid w:val="00B668BD"/>
    <w:rsid w:val="00B668D3"/>
    <w:rsid w:val="00B66B36"/>
    <w:rsid w:val="00B66E43"/>
    <w:rsid w:val="00B66EF4"/>
    <w:rsid w:val="00B66F02"/>
    <w:rsid w:val="00B673D9"/>
    <w:rsid w:val="00B67469"/>
    <w:rsid w:val="00B678FA"/>
    <w:rsid w:val="00B67A52"/>
    <w:rsid w:val="00B67CFB"/>
    <w:rsid w:val="00B67ED5"/>
    <w:rsid w:val="00B700B4"/>
    <w:rsid w:val="00B705C7"/>
    <w:rsid w:val="00B70745"/>
    <w:rsid w:val="00B70A28"/>
    <w:rsid w:val="00B70A80"/>
    <w:rsid w:val="00B70BA9"/>
    <w:rsid w:val="00B70C1D"/>
    <w:rsid w:val="00B70D92"/>
    <w:rsid w:val="00B70EC3"/>
    <w:rsid w:val="00B71108"/>
    <w:rsid w:val="00B711FF"/>
    <w:rsid w:val="00B71227"/>
    <w:rsid w:val="00B71322"/>
    <w:rsid w:val="00B7142E"/>
    <w:rsid w:val="00B719E4"/>
    <w:rsid w:val="00B71AD8"/>
    <w:rsid w:val="00B71E7E"/>
    <w:rsid w:val="00B71F45"/>
    <w:rsid w:val="00B7207F"/>
    <w:rsid w:val="00B721B8"/>
    <w:rsid w:val="00B72555"/>
    <w:rsid w:val="00B726F6"/>
    <w:rsid w:val="00B72BBE"/>
    <w:rsid w:val="00B72CE5"/>
    <w:rsid w:val="00B72E1B"/>
    <w:rsid w:val="00B7300C"/>
    <w:rsid w:val="00B73056"/>
    <w:rsid w:val="00B731B3"/>
    <w:rsid w:val="00B73589"/>
    <w:rsid w:val="00B73697"/>
    <w:rsid w:val="00B7370A"/>
    <w:rsid w:val="00B737CE"/>
    <w:rsid w:val="00B73D3F"/>
    <w:rsid w:val="00B73F1F"/>
    <w:rsid w:val="00B73F9D"/>
    <w:rsid w:val="00B73FE3"/>
    <w:rsid w:val="00B74069"/>
    <w:rsid w:val="00B7408E"/>
    <w:rsid w:val="00B74125"/>
    <w:rsid w:val="00B7447A"/>
    <w:rsid w:val="00B746BB"/>
    <w:rsid w:val="00B746FC"/>
    <w:rsid w:val="00B74B73"/>
    <w:rsid w:val="00B74C14"/>
    <w:rsid w:val="00B74CC6"/>
    <w:rsid w:val="00B74DE4"/>
    <w:rsid w:val="00B74F84"/>
    <w:rsid w:val="00B75001"/>
    <w:rsid w:val="00B751D8"/>
    <w:rsid w:val="00B7558C"/>
    <w:rsid w:val="00B75733"/>
    <w:rsid w:val="00B75794"/>
    <w:rsid w:val="00B75D8A"/>
    <w:rsid w:val="00B75E23"/>
    <w:rsid w:val="00B75F00"/>
    <w:rsid w:val="00B76286"/>
    <w:rsid w:val="00B764ED"/>
    <w:rsid w:val="00B76918"/>
    <w:rsid w:val="00B769BD"/>
    <w:rsid w:val="00B76A36"/>
    <w:rsid w:val="00B76A3B"/>
    <w:rsid w:val="00B76B58"/>
    <w:rsid w:val="00B76B6D"/>
    <w:rsid w:val="00B76E2A"/>
    <w:rsid w:val="00B76EB2"/>
    <w:rsid w:val="00B771AE"/>
    <w:rsid w:val="00B771DB"/>
    <w:rsid w:val="00B771EF"/>
    <w:rsid w:val="00B77368"/>
    <w:rsid w:val="00B778E8"/>
    <w:rsid w:val="00B77D22"/>
    <w:rsid w:val="00B77DBB"/>
    <w:rsid w:val="00B77EF0"/>
    <w:rsid w:val="00B77F30"/>
    <w:rsid w:val="00B77F8B"/>
    <w:rsid w:val="00B80295"/>
    <w:rsid w:val="00B804C8"/>
    <w:rsid w:val="00B804DE"/>
    <w:rsid w:val="00B8050B"/>
    <w:rsid w:val="00B806F6"/>
    <w:rsid w:val="00B80C68"/>
    <w:rsid w:val="00B80CF2"/>
    <w:rsid w:val="00B80D1C"/>
    <w:rsid w:val="00B80DB2"/>
    <w:rsid w:val="00B81C8D"/>
    <w:rsid w:val="00B81FFC"/>
    <w:rsid w:val="00B8201B"/>
    <w:rsid w:val="00B82374"/>
    <w:rsid w:val="00B82382"/>
    <w:rsid w:val="00B82471"/>
    <w:rsid w:val="00B8267B"/>
    <w:rsid w:val="00B827F3"/>
    <w:rsid w:val="00B82841"/>
    <w:rsid w:val="00B82BA1"/>
    <w:rsid w:val="00B82D61"/>
    <w:rsid w:val="00B832BD"/>
    <w:rsid w:val="00B833B6"/>
    <w:rsid w:val="00B834BB"/>
    <w:rsid w:val="00B8350B"/>
    <w:rsid w:val="00B835B4"/>
    <w:rsid w:val="00B83AE4"/>
    <w:rsid w:val="00B84000"/>
    <w:rsid w:val="00B8474C"/>
    <w:rsid w:val="00B848A5"/>
    <w:rsid w:val="00B848FC"/>
    <w:rsid w:val="00B853CC"/>
    <w:rsid w:val="00B8556C"/>
    <w:rsid w:val="00B8613A"/>
    <w:rsid w:val="00B865BC"/>
    <w:rsid w:val="00B86691"/>
    <w:rsid w:val="00B86FE7"/>
    <w:rsid w:val="00B872C0"/>
    <w:rsid w:val="00B87399"/>
    <w:rsid w:val="00B8751C"/>
    <w:rsid w:val="00B879D5"/>
    <w:rsid w:val="00B87D94"/>
    <w:rsid w:val="00B87E67"/>
    <w:rsid w:val="00B87F74"/>
    <w:rsid w:val="00B9000E"/>
    <w:rsid w:val="00B90416"/>
    <w:rsid w:val="00B906AF"/>
    <w:rsid w:val="00B9101C"/>
    <w:rsid w:val="00B911B4"/>
    <w:rsid w:val="00B9170E"/>
    <w:rsid w:val="00B91749"/>
    <w:rsid w:val="00B918B5"/>
    <w:rsid w:val="00B918B6"/>
    <w:rsid w:val="00B91B5C"/>
    <w:rsid w:val="00B91DA5"/>
    <w:rsid w:val="00B9211D"/>
    <w:rsid w:val="00B925FA"/>
    <w:rsid w:val="00B92781"/>
    <w:rsid w:val="00B92967"/>
    <w:rsid w:val="00B92BF1"/>
    <w:rsid w:val="00B92E25"/>
    <w:rsid w:val="00B92FB1"/>
    <w:rsid w:val="00B93342"/>
    <w:rsid w:val="00B9346F"/>
    <w:rsid w:val="00B9349C"/>
    <w:rsid w:val="00B934A6"/>
    <w:rsid w:val="00B93622"/>
    <w:rsid w:val="00B93A57"/>
    <w:rsid w:val="00B93B01"/>
    <w:rsid w:val="00B93DE8"/>
    <w:rsid w:val="00B940EF"/>
    <w:rsid w:val="00B94215"/>
    <w:rsid w:val="00B94334"/>
    <w:rsid w:val="00B94546"/>
    <w:rsid w:val="00B94A96"/>
    <w:rsid w:val="00B950BB"/>
    <w:rsid w:val="00B952A7"/>
    <w:rsid w:val="00B95358"/>
    <w:rsid w:val="00B9588E"/>
    <w:rsid w:val="00B95A89"/>
    <w:rsid w:val="00B95B06"/>
    <w:rsid w:val="00B95F1F"/>
    <w:rsid w:val="00B95F31"/>
    <w:rsid w:val="00B95FED"/>
    <w:rsid w:val="00B9629E"/>
    <w:rsid w:val="00B963BA"/>
    <w:rsid w:val="00B96728"/>
    <w:rsid w:val="00B96A7C"/>
    <w:rsid w:val="00B96CF3"/>
    <w:rsid w:val="00B96E30"/>
    <w:rsid w:val="00B97927"/>
    <w:rsid w:val="00B979B1"/>
    <w:rsid w:val="00B97A0B"/>
    <w:rsid w:val="00B97F1C"/>
    <w:rsid w:val="00BA00CC"/>
    <w:rsid w:val="00BA010A"/>
    <w:rsid w:val="00BA0431"/>
    <w:rsid w:val="00BA04EA"/>
    <w:rsid w:val="00BA08B5"/>
    <w:rsid w:val="00BA09A2"/>
    <w:rsid w:val="00BA0A21"/>
    <w:rsid w:val="00BA0E84"/>
    <w:rsid w:val="00BA0EF6"/>
    <w:rsid w:val="00BA111A"/>
    <w:rsid w:val="00BA115F"/>
    <w:rsid w:val="00BA1171"/>
    <w:rsid w:val="00BA11C9"/>
    <w:rsid w:val="00BA11FF"/>
    <w:rsid w:val="00BA1733"/>
    <w:rsid w:val="00BA1B4B"/>
    <w:rsid w:val="00BA1C78"/>
    <w:rsid w:val="00BA1F27"/>
    <w:rsid w:val="00BA20B7"/>
    <w:rsid w:val="00BA2785"/>
    <w:rsid w:val="00BA28BB"/>
    <w:rsid w:val="00BA29AC"/>
    <w:rsid w:val="00BA2A8D"/>
    <w:rsid w:val="00BA2BA4"/>
    <w:rsid w:val="00BA2DD0"/>
    <w:rsid w:val="00BA2EBB"/>
    <w:rsid w:val="00BA2EDC"/>
    <w:rsid w:val="00BA2F2E"/>
    <w:rsid w:val="00BA2FE6"/>
    <w:rsid w:val="00BA2FE7"/>
    <w:rsid w:val="00BA30AE"/>
    <w:rsid w:val="00BA3297"/>
    <w:rsid w:val="00BA34D0"/>
    <w:rsid w:val="00BA3865"/>
    <w:rsid w:val="00BA3934"/>
    <w:rsid w:val="00BA3A06"/>
    <w:rsid w:val="00BA3B71"/>
    <w:rsid w:val="00BA3C8A"/>
    <w:rsid w:val="00BA3D6B"/>
    <w:rsid w:val="00BA3FA7"/>
    <w:rsid w:val="00BA4132"/>
    <w:rsid w:val="00BA4261"/>
    <w:rsid w:val="00BA4AB9"/>
    <w:rsid w:val="00BA4E95"/>
    <w:rsid w:val="00BA5033"/>
    <w:rsid w:val="00BA560D"/>
    <w:rsid w:val="00BA5645"/>
    <w:rsid w:val="00BA5C04"/>
    <w:rsid w:val="00BA5CC4"/>
    <w:rsid w:val="00BA602A"/>
    <w:rsid w:val="00BA60AF"/>
    <w:rsid w:val="00BA61E0"/>
    <w:rsid w:val="00BA62E3"/>
    <w:rsid w:val="00BA65E6"/>
    <w:rsid w:val="00BA67E2"/>
    <w:rsid w:val="00BA6918"/>
    <w:rsid w:val="00BA6ACA"/>
    <w:rsid w:val="00BA6D5B"/>
    <w:rsid w:val="00BA6E5C"/>
    <w:rsid w:val="00BA70A4"/>
    <w:rsid w:val="00BA738D"/>
    <w:rsid w:val="00BA7479"/>
    <w:rsid w:val="00BA7496"/>
    <w:rsid w:val="00BA766C"/>
    <w:rsid w:val="00BA783C"/>
    <w:rsid w:val="00BA7B1D"/>
    <w:rsid w:val="00BA7BFA"/>
    <w:rsid w:val="00BA7D3B"/>
    <w:rsid w:val="00BA7F2B"/>
    <w:rsid w:val="00BB0178"/>
    <w:rsid w:val="00BB0264"/>
    <w:rsid w:val="00BB04C7"/>
    <w:rsid w:val="00BB0541"/>
    <w:rsid w:val="00BB07F5"/>
    <w:rsid w:val="00BB0A4C"/>
    <w:rsid w:val="00BB0B98"/>
    <w:rsid w:val="00BB0DD7"/>
    <w:rsid w:val="00BB112F"/>
    <w:rsid w:val="00BB149C"/>
    <w:rsid w:val="00BB1A6F"/>
    <w:rsid w:val="00BB1C60"/>
    <w:rsid w:val="00BB1DCC"/>
    <w:rsid w:val="00BB1DDB"/>
    <w:rsid w:val="00BB204D"/>
    <w:rsid w:val="00BB21AD"/>
    <w:rsid w:val="00BB256B"/>
    <w:rsid w:val="00BB2763"/>
    <w:rsid w:val="00BB2785"/>
    <w:rsid w:val="00BB27EA"/>
    <w:rsid w:val="00BB29D5"/>
    <w:rsid w:val="00BB2A8C"/>
    <w:rsid w:val="00BB2DA7"/>
    <w:rsid w:val="00BB2FD3"/>
    <w:rsid w:val="00BB320E"/>
    <w:rsid w:val="00BB3683"/>
    <w:rsid w:val="00BB379A"/>
    <w:rsid w:val="00BB3910"/>
    <w:rsid w:val="00BB39F8"/>
    <w:rsid w:val="00BB3BA0"/>
    <w:rsid w:val="00BB3C8E"/>
    <w:rsid w:val="00BB3CC4"/>
    <w:rsid w:val="00BB3E3C"/>
    <w:rsid w:val="00BB3EA3"/>
    <w:rsid w:val="00BB4387"/>
    <w:rsid w:val="00BB4414"/>
    <w:rsid w:val="00BB485D"/>
    <w:rsid w:val="00BB4956"/>
    <w:rsid w:val="00BB4BD9"/>
    <w:rsid w:val="00BB52DE"/>
    <w:rsid w:val="00BB580E"/>
    <w:rsid w:val="00BB5816"/>
    <w:rsid w:val="00BB5818"/>
    <w:rsid w:val="00BB59ED"/>
    <w:rsid w:val="00BB5BCB"/>
    <w:rsid w:val="00BB5C6F"/>
    <w:rsid w:val="00BB5E5C"/>
    <w:rsid w:val="00BB62EA"/>
    <w:rsid w:val="00BB6360"/>
    <w:rsid w:val="00BB67DF"/>
    <w:rsid w:val="00BB690C"/>
    <w:rsid w:val="00BB6C13"/>
    <w:rsid w:val="00BB6DAF"/>
    <w:rsid w:val="00BB6E12"/>
    <w:rsid w:val="00BB73D6"/>
    <w:rsid w:val="00BB7529"/>
    <w:rsid w:val="00BB77E7"/>
    <w:rsid w:val="00BB7869"/>
    <w:rsid w:val="00BB7930"/>
    <w:rsid w:val="00BB7B2B"/>
    <w:rsid w:val="00BB7D3F"/>
    <w:rsid w:val="00BB7E06"/>
    <w:rsid w:val="00BB7E4C"/>
    <w:rsid w:val="00BB7E4F"/>
    <w:rsid w:val="00BC00AE"/>
    <w:rsid w:val="00BC01B0"/>
    <w:rsid w:val="00BC0405"/>
    <w:rsid w:val="00BC0465"/>
    <w:rsid w:val="00BC0655"/>
    <w:rsid w:val="00BC0B2B"/>
    <w:rsid w:val="00BC0B72"/>
    <w:rsid w:val="00BC0C31"/>
    <w:rsid w:val="00BC0C9B"/>
    <w:rsid w:val="00BC0DC8"/>
    <w:rsid w:val="00BC1446"/>
    <w:rsid w:val="00BC15AB"/>
    <w:rsid w:val="00BC19FC"/>
    <w:rsid w:val="00BC1A5D"/>
    <w:rsid w:val="00BC1A88"/>
    <w:rsid w:val="00BC1AAA"/>
    <w:rsid w:val="00BC1E0C"/>
    <w:rsid w:val="00BC2174"/>
    <w:rsid w:val="00BC2198"/>
    <w:rsid w:val="00BC23D3"/>
    <w:rsid w:val="00BC241E"/>
    <w:rsid w:val="00BC2449"/>
    <w:rsid w:val="00BC252F"/>
    <w:rsid w:val="00BC29C7"/>
    <w:rsid w:val="00BC2AEA"/>
    <w:rsid w:val="00BC2D61"/>
    <w:rsid w:val="00BC2FA6"/>
    <w:rsid w:val="00BC3194"/>
    <w:rsid w:val="00BC320E"/>
    <w:rsid w:val="00BC3291"/>
    <w:rsid w:val="00BC3474"/>
    <w:rsid w:val="00BC35C9"/>
    <w:rsid w:val="00BC36BE"/>
    <w:rsid w:val="00BC391E"/>
    <w:rsid w:val="00BC3965"/>
    <w:rsid w:val="00BC3CFF"/>
    <w:rsid w:val="00BC40A2"/>
    <w:rsid w:val="00BC4555"/>
    <w:rsid w:val="00BC4588"/>
    <w:rsid w:val="00BC4908"/>
    <w:rsid w:val="00BC4B36"/>
    <w:rsid w:val="00BC4CCC"/>
    <w:rsid w:val="00BC4D6D"/>
    <w:rsid w:val="00BC4DFC"/>
    <w:rsid w:val="00BC4E13"/>
    <w:rsid w:val="00BC4F04"/>
    <w:rsid w:val="00BC50FF"/>
    <w:rsid w:val="00BC5249"/>
    <w:rsid w:val="00BC54A7"/>
    <w:rsid w:val="00BC5524"/>
    <w:rsid w:val="00BC592A"/>
    <w:rsid w:val="00BC5B72"/>
    <w:rsid w:val="00BC5BCB"/>
    <w:rsid w:val="00BC5C00"/>
    <w:rsid w:val="00BC5D78"/>
    <w:rsid w:val="00BC63DE"/>
    <w:rsid w:val="00BC6427"/>
    <w:rsid w:val="00BC6652"/>
    <w:rsid w:val="00BC6A7E"/>
    <w:rsid w:val="00BC6C92"/>
    <w:rsid w:val="00BC71F1"/>
    <w:rsid w:val="00BC72B8"/>
    <w:rsid w:val="00BC7540"/>
    <w:rsid w:val="00BC760A"/>
    <w:rsid w:val="00BC769E"/>
    <w:rsid w:val="00BC782D"/>
    <w:rsid w:val="00BC78AA"/>
    <w:rsid w:val="00BC7901"/>
    <w:rsid w:val="00BC7981"/>
    <w:rsid w:val="00BC79A1"/>
    <w:rsid w:val="00BC7A7E"/>
    <w:rsid w:val="00BC7C8C"/>
    <w:rsid w:val="00BC7EA3"/>
    <w:rsid w:val="00BD041F"/>
    <w:rsid w:val="00BD0735"/>
    <w:rsid w:val="00BD0895"/>
    <w:rsid w:val="00BD0911"/>
    <w:rsid w:val="00BD09AA"/>
    <w:rsid w:val="00BD0C45"/>
    <w:rsid w:val="00BD0E7C"/>
    <w:rsid w:val="00BD10BD"/>
    <w:rsid w:val="00BD1150"/>
    <w:rsid w:val="00BD11E5"/>
    <w:rsid w:val="00BD1236"/>
    <w:rsid w:val="00BD180E"/>
    <w:rsid w:val="00BD1996"/>
    <w:rsid w:val="00BD1CA9"/>
    <w:rsid w:val="00BD1E3F"/>
    <w:rsid w:val="00BD1FC4"/>
    <w:rsid w:val="00BD20C8"/>
    <w:rsid w:val="00BD2125"/>
    <w:rsid w:val="00BD245D"/>
    <w:rsid w:val="00BD25EA"/>
    <w:rsid w:val="00BD2ABE"/>
    <w:rsid w:val="00BD2BBB"/>
    <w:rsid w:val="00BD2C3C"/>
    <w:rsid w:val="00BD2FFA"/>
    <w:rsid w:val="00BD3094"/>
    <w:rsid w:val="00BD322C"/>
    <w:rsid w:val="00BD3597"/>
    <w:rsid w:val="00BD3AF2"/>
    <w:rsid w:val="00BD3EB9"/>
    <w:rsid w:val="00BD3F15"/>
    <w:rsid w:val="00BD403E"/>
    <w:rsid w:val="00BD4486"/>
    <w:rsid w:val="00BD487B"/>
    <w:rsid w:val="00BD488B"/>
    <w:rsid w:val="00BD4BBE"/>
    <w:rsid w:val="00BD4D61"/>
    <w:rsid w:val="00BD4E65"/>
    <w:rsid w:val="00BD50B1"/>
    <w:rsid w:val="00BD5158"/>
    <w:rsid w:val="00BD55C9"/>
    <w:rsid w:val="00BD56A1"/>
    <w:rsid w:val="00BD5885"/>
    <w:rsid w:val="00BD5D4A"/>
    <w:rsid w:val="00BD5F1D"/>
    <w:rsid w:val="00BD6211"/>
    <w:rsid w:val="00BD62F1"/>
    <w:rsid w:val="00BD6585"/>
    <w:rsid w:val="00BD66D0"/>
    <w:rsid w:val="00BD6CE5"/>
    <w:rsid w:val="00BD700A"/>
    <w:rsid w:val="00BD7050"/>
    <w:rsid w:val="00BD71DF"/>
    <w:rsid w:val="00BD72C4"/>
    <w:rsid w:val="00BD72D4"/>
    <w:rsid w:val="00BD75F9"/>
    <w:rsid w:val="00BD7754"/>
    <w:rsid w:val="00BD7C59"/>
    <w:rsid w:val="00BD7DE6"/>
    <w:rsid w:val="00BD7E45"/>
    <w:rsid w:val="00BD7F14"/>
    <w:rsid w:val="00BE0065"/>
    <w:rsid w:val="00BE0225"/>
    <w:rsid w:val="00BE02AF"/>
    <w:rsid w:val="00BE03E6"/>
    <w:rsid w:val="00BE0415"/>
    <w:rsid w:val="00BE0445"/>
    <w:rsid w:val="00BE044D"/>
    <w:rsid w:val="00BE06B6"/>
    <w:rsid w:val="00BE0910"/>
    <w:rsid w:val="00BE0E6D"/>
    <w:rsid w:val="00BE129F"/>
    <w:rsid w:val="00BE12DE"/>
    <w:rsid w:val="00BE1618"/>
    <w:rsid w:val="00BE1777"/>
    <w:rsid w:val="00BE181F"/>
    <w:rsid w:val="00BE1913"/>
    <w:rsid w:val="00BE1C2E"/>
    <w:rsid w:val="00BE201A"/>
    <w:rsid w:val="00BE203D"/>
    <w:rsid w:val="00BE20E5"/>
    <w:rsid w:val="00BE22A5"/>
    <w:rsid w:val="00BE24A6"/>
    <w:rsid w:val="00BE250F"/>
    <w:rsid w:val="00BE26C8"/>
    <w:rsid w:val="00BE28B3"/>
    <w:rsid w:val="00BE2DF6"/>
    <w:rsid w:val="00BE2E0E"/>
    <w:rsid w:val="00BE2EB0"/>
    <w:rsid w:val="00BE31FE"/>
    <w:rsid w:val="00BE34B8"/>
    <w:rsid w:val="00BE3504"/>
    <w:rsid w:val="00BE3506"/>
    <w:rsid w:val="00BE3D51"/>
    <w:rsid w:val="00BE4005"/>
    <w:rsid w:val="00BE4B6D"/>
    <w:rsid w:val="00BE4BE3"/>
    <w:rsid w:val="00BE5209"/>
    <w:rsid w:val="00BE5246"/>
    <w:rsid w:val="00BE52BE"/>
    <w:rsid w:val="00BE5311"/>
    <w:rsid w:val="00BE544E"/>
    <w:rsid w:val="00BE5731"/>
    <w:rsid w:val="00BE57C0"/>
    <w:rsid w:val="00BE58CA"/>
    <w:rsid w:val="00BE58D8"/>
    <w:rsid w:val="00BE5CBC"/>
    <w:rsid w:val="00BE5DEC"/>
    <w:rsid w:val="00BE60D0"/>
    <w:rsid w:val="00BE6725"/>
    <w:rsid w:val="00BE6785"/>
    <w:rsid w:val="00BE6B72"/>
    <w:rsid w:val="00BE707B"/>
    <w:rsid w:val="00BE7277"/>
    <w:rsid w:val="00BE7285"/>
    <w:rsid w:val="00BE7492"/>
    <w:rsid w:val="00BE75FF"/>
    <w:rsid w:val="00BF0568"/>
    <w:rsid w:val="00BF05C3"/>
    <w:rsid w:val="00BF06BC"/>
    <w:rsid w:val="00BF0752"/>
    <w:rsid w:val="00BF0ECB"/>
    <w:rsid w:val="00BF1064"/>
    <w:rsid w:val="00BF12D7"/>
    <w:rsid w:val="00BF1314"/>
    <w:rsid w:val="00BF13C8"/>
    <w:rsid w:val="00BF142C"/>
    <w:rsid w:val="00BF14BA"/>
    <w:rsid w:val="00BF1841"/>
    <w:rsid w:val="00BF191E"/>
    <w:rsid w:val="00BF1A02"/>
    <w:rsid w:val="00BF1A0F"/>
    <w:rsid w:val="00BF1C6C"/>
    <w:rsid w:val="00BF1E76"/>
    <w:rsid w:val="00BF210F"/>
    <w:rsid w:val="00BF2143"/>
    <w:rsid w:val="00BF2193"/>
    <w:rsid w:val="00BF25C8"/>
    <w:rsid w:val="00BF2610"/>
    <w:rsid w:val="00BF2C6D"/>
    <w:rsid w:val="00BF2E9C"/>
    <w:rsid w:val="00BF2FAA"/>
    <w:rsid w:val="00BF3013"/>
    <w:rsid w:val="00BF3050"/>
    <w:rsid w:val="00BF327F"/>
    <w:rsid w:val="00BF366F"/>
    <w:rsid w:val="00BF3A00"/>
    <w:rsid w:val="00BF3ABD"/>
    <w:rsid w:val="00BF3C1F"/>
    <w:rsid w:val="00BF3E57"/>
    <w:rsid w:val="00BF3F02"/>
    <w:rsid w:val="00BF40AF"/>
    <w:rsid w:val="00BF45B1"/>
    <w:rsid w:val="00BF476A"/>
    <w:rsid w:val="00BF485B"/>
    <w:rsid w:val="00BF49C8"/>
    <w:rsid w:val="00BF4A83"/>
    <w:rsid w:val="00BF4B39"/>
    <w:rsid w:val="00BF4C15"/>
    <w:rsid w:val="00BF4C33"/>
    <w:rsid w:val="00BF4C79"/>
    <w:rsid w:val="00BF551D"/>
    <w:rsid w:val="00BF5800"/>
    <w:rsid w:val="00BF59C3"/>
    <w:rsid w:val="00BF5D87"/>
    <w:rsid w:val="00BF5E0B"/>
    <w:rsid w:val="00BF605D"/>
    <w:rsid w:val="00BF617D"/>
    <w:rsid w:val="00BF62C3"/>
    <w:rsid w:val="00BF637A"/>
    <w:rsid w:val="00BF654E"/>
    <w:rsid w:val="00BF6765"/>
    <w:rsid w:val="00BF69C5"/>
    <w:rsid w:val="00BF6AB8"/>
    <w:rsid w:val="00BF6C43"/>
    <w:rsid w:val="00BF6E0A"/>
    <w:rsid w:val="00BF6F78"/>
    <w:rsid w:val="00BF6F82"/>
    <w:rsid w:val="00BF7247"/>
    <w:rsid w:val="00BF7A34"/>
    <w:rsid w:val="00BF7A62"/>
    <w:rsid w:val="00BF7D2C"/>
    <w:rsid w:val="00BF7F45"/>
    <w:rsid w:val="00BF7FAD"/>
    <w:rsid w:val="00C0005E"/>
    <w:rsid w:val="00C0071B"/>
    <w:rsid w:val="00C00B3C"/>
    <w:rsid w:val="00C00CE7"/>
    <w:rsid w:val="00C00EFF"/>
    <w:rsid w:val="00C00FFC"/>
    <w:rsid w:val="00C01157"/>
    <w:rsid w:val="00C01435"/>
    <w:rsid w:val="00C016A0"/>
    <w:rsid w:val="00C01836"/>
    <w:rsid w:val="00C01B05"/>
    <w:rsid w:val="00C02535"/>
    <w:rsid w:val="00C02E6C"/>
    <w:rsid w:val="00C02ED4"/>
    <w:rsid w:val="00C02EEA"/>
    <w:rsid w:val="00C032AE"/>
    <w:rsid w:val="00C03335"/>
    <w:rsid w:val="00C0354C"/>
    <w:rsid w:val="00C036DA"/>
    <w:rsid w:val="00C03727"/>
    <w:rsid w:val="00C03DD8"/>
    <w:rsid w:val="00C03E42"/>
    <w:rsid w:val="00C03EB1"/>
    <w:rsid w:val="00C03FFD"/>
    <w:rsid w:val="00C04300"/>
    <w:rsid w:val="00C04361"/>
    <w:rsid w:val="00C045AE"/>
    <w:rsid w:val="00C04704"/>
    <w:rsid w:val="00C048AA"/>
    <w:rsid w:val="00C04909"/>
    <w:rsid w:val="00C04922"/>
    <w:rsid w:val="00C04A12"/>
    <w:rsid w:val="00C04C31"/>
    <w:rsid w:val="00C04C3D"/>
    <w:rsid w:val="00C04CBB"/>
    <w:rsid w:val="00C055DA"/>
    <w:rsid w:val="00C05614"/>
    <w:rsid w:val="00C0562E"/>
    <w:rsid w:val="00C0587A"/>
    <w:rsid w:val="00C058F2"/>
    <w:rsid w:val="00C05942"/>
    <w:rsid w:val="00C05B5A"/>
    <w:rsid w:val="00C05E29"/>
    <w:rsid w:val="00C06A24"/>
    <w:rsid w:val="00C07192"/>
    <w:rsid w:val="00C071D6"/>
    <w:rsid w:val="00C073C8"/>
    <w:rsid w:val="00C07403"/>
    <w:rsid w:val="00C07406"/>
    <w:rsid w:val="00C07567"/>
    <w:rsid w:val="00C07B08"/>
    <w:rsid w:val="00C07DAA"/>
    <w:rsid w:val="00C10028"/>
    <w:rsid w:val="00C10254"/>
    <w:rsid w:val="00C105A9"/>
    <w:rsid w:val="00C106A5"/>
    <w:rsid w:val="00C1098A"/>
    <w:rsid w:val="00C10A91"/>
    <w:rsid w:val="00C10ACE"/>
    <w:rsid w:val="00C10CB5"/>
    <w:rsid w:val="00C10E10"/>
    <w:rsid w:val="00C10EC7"/>
    <w:rsid w:val="00C112A2"/>
    <w:rsid w:val="00C113F8"/>
    <w:rsid w:val="00C116C4"/>
    <w:rsid w:val="00C11799"/>
    <w:rsid w:val="00C11D72"/>
    <w:rsid w:val="00C11ECF"/>
    <w:rsid w:val="00C122F2"/>
    <w:rsid w:val="00C12396"/>
    <w:rsid w:val="00C1239A"/>
    <w:rsid w:val="00C12899"/>
    <w:rsid w:val="00C1296C"/>
    <w:rsid w:val="00C12993"/>
    <w:rsid w:val="00C129EB"/>
    <w:rsid w:val="00C13021"/>
    <w:rsid w:val="00C13133"/>
    <w:rsid w:val="00C13156"/>
    <w:rsid w:val="00C13384"/>
    <w:rsid w:val="00C13446"/>
    <w:rsid w:val="00C1344A"/>
    <w:rsid w:val="00C1379E"/>
    <w:rsid w:val="00C139A6"/>
    <w:rsid w:val="00C13A53"/>
    <w:rsid w:val="00C13CC3"/>
    <w:rsid w:val="00C13D9F"/>
    <w:rsid w:val="00C13E88"/>
    <w:rsid w:val="00C13F9D"/>
    <w:rsid w:val="00C14011"/>
    <w:rsid w:val="00C14373"/>
    <w:rsid w:val="00C14768"/>
    <w:rsid w:val="00C14D1D"/>
    <w:rsid w:val="00C14E05"/>
    <w:rsid w:val="00C14E27"/>
    <w:rsid w:val="00C15023"/>
    <w:rsid w:val="00C150CA"/>
    <w:rsid w:val="00C1548A"/>
    <w:rsid w:val="00C155C3"/>
    <w:rsid w:val="00C1591D"/>
    <w:rsid w:val="00C15973"/>
    <w:rsid w:val="00C15992"/>
    <w:rsid w:val="00C15B2B"/>
    <w:rsid w:val="00C15C85"/>
    <w:rsid w:val="00C161FE"/>
    <w:rsid w:val="00C16344"/>
    <w:rsid w:val="00C16856"/>
    <w:rsid w:val="00C169F4"/>
    <w:rsid w:val="00C16D46"/>
    <w:rsid w:val="00C16DAA"/>
    <w:rsid w:val="00C16E3C"/>
    <w:rsid w:val="00C170E9"/>
    <w:rsid w:val="00C173FF"/>
    <w:rsid w:val="00C1760A"/>
    <w:rsid w:val="00C1771B"/>
    <w:rsid w:val="00C179EA"/>
    <w:rsid w:val="00C17ABE"/>
    <w:rsid w:val="00C17BAB"/>
    <w:rsid w:val="00C17FA4"/>
    <w:rsid w:val="00C17FF8"/>
    <w:rsid w:val="00C2006E"/>
    <w:rsid w:val="00C2012A"/>
    <w:rsid w:val="00C20172"/>
    <w:rsid w:val="00C201DC"/>
    <w:rsid w:val="00C20510"/>
    <w:rsid w:val="00C2086C"/>
    <w:rsid w:val="00C20995"/>
    <w:rsid w:val="00C20D62"/>
    <w:rsid w:val="00C21036"/>
    <w:rsid w:val="00C2114A"/>
    <w:rsid w:val="00C2140C"/>
    <w:rsid w:val="00C21486"/>
    <w:rsid w:val="00C214A9"/>
    <w:rsid w:val="00C214BD"/>
    <w:rsid w:val="00C21642"/>
    <w:rsid w:val="00C2169B"/>
    <w:rsid w:val="00C216C7"/>
    <w:rsid w:val="00C217A6"/>
    <w:rsid w:val="00C217B5"/>
    <w:rsid w:val="00C21A9A"/>
    <w:rsid w:val="00C21AC1"/>
    <w:rsid w:val="00C21ADA"/>
    <w:rsid w:val="00C21C64"/>
    <w:rsid w:val="00C22211"/>
    <w:rsid w:val="00C2221B"/>
    <w:rsid w:val="00C22333"/>
    <w:rsid w:val="00C22669"/>
    <w:rsid w:val="00C22830"/>
    <w:rsid w:val="00C2295B"/>
    <w:rsid w:val="00C22D18"/>
    <w:rsid w:val="00C22DB6"/>
    <w:rsid w:val="00C230A3"/>
    <w:rsid w:val="00C23335"/>
    <w:rsid w:val="00C233FE"/>
    <w:rsid w:val="00C234B0"/>
    <w:rsid w:val="00C23531"/>
    <w:rsid w:val="00C23A3B"/>
    <w:rsid w:val="00C23A9E"/>
    <w:rsid w:val="00C23C4F"/>
    <w:rsid w:val="00C23E40"/>
    <w:rsid w:val="00C240F5"/>
    <w:rsid w:val="00C24287"/>
    <w:rsid w:val="00C242DA"/>
    <w:rsid w:val="00C24344"/>
    <w:rsid w:val="00C24395"/>
    <w:rsid w:val="00C24492"/>
    <w:rsid w:val="00C244A5"/>
    <w:rsid w:val="00C24526"/>
    <w:rsid w:val="00C248EF"/>
    <w:rsid w:val="00C24B11"/>
    <w:rsid w:val="00C24B62"/>
    <w:rsid w:val="00C24D31"/>
    <w:rsid w:val="00C250C4"/>
    <w:rsid w:val="00C2522F"/>
    <w:rsid w:val="00C2523C"/>
    <w:rsid w:val="00C2528E"/>
    <w:rsid w:val="00C2565D"/>
    <w:rsid w:val="00C25690"/>
    <w:rsid w:val="00C25BEE"/>
    <w:rsid w:val="00C25C6B"/>
    <w:rsid w:val="00C25C7F"/>
    <w:rsid w:val="00C26012"/>
    <w:rsid w:val="00C260CC"/>
    <w:rsid w:val="00C26174"/>
    <w:rsid w:val="00C26259"/>
    <w:rsid w:val="00C262B4"/>
    <w:rsid w:val="00C26699"/>
    <w:rsid w:val="00C267F5"/>
    <w:rsid w:val="00C269F9"/>
    <w:rsid w:val="00C26ADC"/>
    <w:rsid w:val="00C26B7B"/>
    <w:rsid w:val="00C26D26"/>
    <w:rsid w:val="00C26D51"/>
    <w:rsid w:val="00C26D63"/>
    <w:rsid w:val="00C27029"/>
    <w:rsid w:val="00C270E3"/>
    <w:rsid w:val="00C27145"/>
    <w:rsid w:val="00C274B4"/>
    <w:rsid w:val="00C275C1"/>
    <w:rsid w:val="00C2760E"/>
    <w:rsid w:val="00C27620"/>
    <w:rsid w:val="00C27630"/>
    <w:rsid w:val="00C2777E"/>
    <w:rsid w:val="00C2786F"/>
    <w:rsid w:val="00C2788F"/>
    <w:rsid w:val="00C27A3B"/>
    <w:rsid w:val="00C27D96"/>
    <w:rsid w:val="00C27E4B"/>
    <w:rsid w:val="00C27E98"/>
    <w:rsid w:val="00C27EA5"/>
    <w:rsid w:val="00C30117"/>
    <w:rsid w:val="00C30374"/>
    <w:rsid w:val="00C30534"/>
    <w:rsid w:val="00C30575"/>
    <w:rsid w:val="00C307BF"/>
    <w:rsid w:val="00C30957"/>
    <w:rsid w:val="00C30DB1"/>
    <w:rsid w:val="00C3139A"/>
    <w:rsid w:val="00C313B4"/>
    <w:rsid w:val="00C3140C"/>
    <w:rsid w:val="00C31821"/>
    <w:rsid w:val="00C31864"/>
    <w:rsid w:val="00C31E2C"/>
    <w:rsid w:val="00C31E81"/>
    <w:rsid w:val="00C31EFC"/>
    <w:rsid w:val="00C32118"/>
    <w:rsid w:val="00C323CE"/>
    <w:rsid w:val="00C3288C"/>
    <w:rsid w:val="00C3291E"/>
    <w:rsid w:val="00C3294F"/>
    <w:rsid w:val="00C32AAF"/>
    <w:rsid w:val="00C32BD3"/>
    <w:rsid w:val="00C32E66"/>
    <w:rsid w:val="00C32F8E"/>
    <w:rsid w:val="00C3303F"/>
    <w:rsid w:val="00C33133"/>
    <w:rsid w:val="00C33324"/>
    <w:rsid w:val="00C337A9"/>
    <w:rsid w:val="00C33825"/>
    <w:rsid w:val="00C33A5F"/>
    <w:rsid w:val="00C33E4D"/>
    <w:rsid w:val="00C341AB"/>
    <w:rsid w:val="00C341E1"/>
    <w:rsid w:val="00C3429A"/>
    <w:rsid w:val="00C3443C"/>
    <w:rsid w:val="00C345A2"/>
    <w:rsid w:val="00C3481E"/>
    <w:rsid w:val="00C34DAF"/>
    <w:rsid w:val="00C3513B"/>
    <w:rsid w:val="00C35390"/>
    <w:rsid w:val="00C353DD"/>
    <w:rsid w:val="00C35431"/>
    <w:rsid w:val="00C35827"/>
    <w:rsid w:val="00C35902"/>
    <w:rsid w:val="00C3597B"/>
    <w:rsid w:val="00C35F94"/>
    <w:rsid w:val="00C36348"/>
    <w:rsid w:val="00C365BF"/>
    <w:rsid w:val="00C3679A"/>
    <w:rsid w:val="00C36DFA"/>
    <w:rsid w:val="00C36F24"/>
    <w:rsid w:val="00C36F92"/>
    <w:rsid w:val="00C37113"/>
    <w:rsid w:val="00C37237"/>
    <w:rsid w:val="00C37382"/>
    <w:rsid w:val="00C373BC"/>
    <w:rsid w:val="00C37A9E"/>
    <w:rsid w:val="00C37AEB"/>
    <w:rsid w:val="00C37AF4"/>
    <w:rsid w:val="00C37B79"/>
    <w:rsid w:val="00C37C74"/>
    <w:rsid w:val="00C37F98"/>
    <w:rsid w:val="00C401B2"/>
    <w:rsid w:val="00C402DA"/>
    <w:rsid w:val="00C404DC"/>
    <w:rsid w:val="00C407B2"/>
    <w:rsid w:val="00C40986"/>
    <w:rsid w:val="00C40C00"/>
    <w:rsid w:val="00C40C8E"/>
    <w:rsid w:val="00C40DF0"/>
    <w:rsid w:val="00C41709"/>
    <w:rsid w:val="00C41781"/>
    <w:rsid w:val="00C419EC"/>
    <w:rsid w:val="00C42002"/>
    <w:rsid w:val="00C42201"/>
    <w:rsid w:val="00C423ED"/>
    <w:rsid w:val="00C428B0"/>
    <w:rsid w:val="00C428F7"/>
    <w:rsid w:val="00C42916"/>
    <w:rsid w:val="00C4296D"/>
    <w:rsid w:val="00C42C83"/>
    <w:rsid w:val="00C42DF9"/>
    <w:rsid w:val="00C432AC"/>
    <w:rsid w:val="00C4339D"/>
    <w:rsid w:val="00C43611"/>
    <w:rsid w:val="00C437EB"/>
    <w:rsid w:val="00C43913"/>
    <w:rsid w:val="00C439AD"/>
    <w:rsid w:val="00C43A5A"/>
    <w:rsid w:val="00C43ED1"/>
    <w:rsid w:val="00C43FBB"/>
    <w:rsid w:val="00C4462A"/>
    <w:rsid w:val="00C44831"/>
    <w:rsid w:val="00C44885"/>
    <w:rsid w:val="00C44A32"/>
    <w:rsid w:val="00C452A0"/>
    <w:rsid w:val="00C454D2"/>
    <w:rsid w:val="00C4551A"/>
    <w:rsid w:val="00C45A47"/>
    <w:rsid w:val="00C45ED4"/>
    <w:rsid w:val="00C45EDD"/>
    <w:rsid w:val="00C45F65"/>
    <w:rsid w:val="00C460FA"/>
    <w:rsid w:val="00C46234"/>
    <w:rsid w:val="00C46306"/>
    <w:rsid w:val="00C46429"/>
    <w:rsid w:val="00C4650F"/>
    <w:rsid w:val="00C46A8C"/>
    <w:rsid w:val="00C46C57"/>
    <w:rsid w:val="00C46D7F"/>
    <w:rsid w:val="00C46E56"/>
    <w:rsid w:val="00C47019"/>
    <w:rsid w:val="00C47126"/>
    <w:rsid w:val="00C471B5"/>
    <w:rsid w:val="00C471DA"/>
    <w:rsid w:val="00C473A7"/>
    <w:rsid w:val="00C47694"/>
    <w:rsid w:val="00C47982"/>
    <w:rsid w:val="00C479EA"/>
    <w:rsid w:val="00C47B2D"/>
    <w:rsid w:val="00C47DA1"/>
    <w:rsid w:val="00C47E12"/>
    <w:rsid w:val="00C47F7F"/>
    <w:rsid w:val="00C5016B"/>
    <w:rsid w:val="00C50498"/>
    <w:rsid w:val="00C509BB"/>
    <w:rsid w:val="00C50D3C"/>
    <w:rsid w:val="00C50DE0"/>
    <w:rsid w:val="00C5132D"/>
    <w:rsid w:val="00C5147F"/>
    <w:rsid w:val="00C5171F"/>
    <w:rsid w:val="00C51914"/>
    <w:rsid w:val="00C51B12"/>
    <w:rsid w:val="00C526B8"/>
    <w:rsid w:val="00C529BE"/>
    <w:rsid w:val="00C52F3C"/>
    <w:rsid w:val="00C5347A"/>
    <w:rsid w:val="00C53501"/>
    <w:rsid w:val="00C53695"/>
    <w:rsid w:val="00C53714"/>
    <w:rsid w:val="00C53730"/>
    <w:rsid w:val="00C53A94"/>
    <w:rsid w:val="00C53ABB"/>
    <w:rsid w:val="00C53B47"/>
    <w:rsid w:val="00C53C3B"/>
    <w:rsid w:val="00C53E55"/>
    <w:rsid w:val="00C53EA3"/>
    <w:rsid w:val="00C53F24"/>
    <w:rsid w:val="00C540DC"/>
    <w:rsid w:val="00C5449F"/>
    <w:rsid w:val="00C547CA"/>
    <w:rsid w:val="00C5481B"/>
    <w:rsid w:val="00C54823"/>
    <w:rsid w:val="00C553D2"/>
    <w:rsid w:val="00C553F3"/>
    <w:rsid w:val="00C55408"/>
    <w:rsid w:val="00C55756"/>
    <w:rsid w:val="00C557B3"/>
    <w:rsid w:val="00C557E9"/>
    <w:rsid w:val="00C55BA3"/>
    <w:rsid w:val="00C55EF5"/>
    <w:rsid w:val="00C55FE7"/>
    <w:rsid w:val="00C56043"/>
    <w:rsid w:val="00C56425"/>
    <w:rsid w:val="00C56506"/>
    <w:rsid w:val="00C565C4"/>
    <w:rsid w:val="00C5664A"/>
    <w:rsid w:val="00C567FA"/>
    <w:rsid w:val="00C5688F"/>
    <w:rsid w:val="00C56B74"/>
    <w:rsid w:val="00C57366"/>
    <w:rsid w:val="00C57599"/>
    <w:rsid w:val="00C575CB"/>
    <w:rsid w:val="00C576CD"/>
    <w:rsid w:val="00C57778"/>
    <w:rsid w:val="00C57797"/>
    <w:rsid w:val="00C579B5"/>
    <w:rsid w:val="00C57B31"/>
    <w:rsid w:val="00C57DD4"/>
    <w:rsid w:val="00C57F67"/>
    <w:rsid w:val="00C57FBC"/>
    <w:rsid w:val="00C600A2"/>
    <w:rsid w:val="00C609F2"/>
    <w:rsid w:val="00C60B50"/>
    <w:rsid w:val="00C60B89"/>
    <w:rsid w:val="00C6106F"/>
    <w:rsid w:val="00C610F7"/>
    <w:rsid w:val="00C61198"/>
    <w:rsid w:val="00C613B4"/>
    <w:rsid w:val="00C6151F"/>
    <w:rsid w:val="00C617F1"/>
    <w:rsid w:val="00C61878"/>
    <w:rsid w:val="00C618C9"/>
    <w:rsid w:val="00C618F8"/>
    <w:rsid w:val="00C61AEE"/>
    <w:rsid w:val="00C62252"/>
    <w:rsid w:val="00C622D1"/>
    <w:rsid w:val="00C62402"/>
    <w:rsid w:val="00C6266C"/>
    <w:rsid w:val="00C62973"/>
    <w:rsid w:val="00C629DD"/>
    <w:rsid w:val="00C62A88"/>
    <w:rsid w:val="00C62AE7"/>
    <w:rsid w:val="00C62AFA"/>
    <w:rsid w:val="00C62B5F"/>
    <w:rsid w:val="00C62BF6"/>
    <w:rsid w:val="00C62F5A"/>
    <w:rsid w:val="00C630C5"/>
    <w:rsid w:val="00C6320D"/>
    <w:rsid w:val="00C6360D"/>
    <w:rsid w:val="00C6374B"/>
    <w:rsid w:val="00C63795"/>
    <w:rsid w:val="00C639AB"/>
    <w:rsid w:val="00C63B78"/>
    <w:rsid w:val="00C63D2C"/>
    <w:rsid w:val="00C63DB0"/>
    <w:rsid w:val="00C64611"/>
    <w:rsid w:val="00C647A3"/>
    <w:rsid w:val="00C64C49"/>
    <w:rsid w:val="00C6540E"/>
    <w:rsid w:val="00C65C52"/>
    <w:rsid w:val="00C65CFC"/>
    <w:rsid w:val="00C65E62"/>
    <w:rsid w:val="00C66846"/>
    <w:rsid w:val="00C668A0"/>
    <w:rsid w:val="00C670D4"/>
    <w:rsid w:val="00C670F9"/>
    <w:rsid w:val="00C67120"/>
    <w:rsid w:val="00C6722E"/>
    <w:rsid w:val="00C67796"/>
    <w:rsid w:val="00C677E9"/>
    <w:rsid w:val="00C679C0"/>
    <w:rsid w:val="00C67CF0"/>
    <w:rsid w:val="00C67D73"/>
    <w:rsid w:val="00C67F35"/>
    <w:rsid w:val="00C70405"/>
    <w:rsid w:val="00C707AE"/>
    <w:rsid w:val="00C70D6B"/>
    <w:rsid w:val="00C71121"/>
    <w:rsid w:val="00C7120D"/>
    <w:rsid w:val="00C71AA0"/>
    <w:rsid w:val="00C71BAC"/>
    <w:rsid w:val="00C71BEE"/>
    <w:rsid w:val="00C71D6B"/>
    <w:rsid w:val="00C72031"/>
    <w:rsid w:val="00C720DD"/>
    <w:rsid w:val="00C72376"/>
    <w:rsid w:val="00C72645"/>
    <w:rsid w:val="00C72D54"/>
    <w:rsid w:val="00C7309E"/>
    <w:rsid w:val="00C7331A"/>
    <w:rsid w:val="00C73358"/>
    <w:rsid w:val="00C73817"/>
    <w:rsid w:val="00C739E9"/>
    <w:rsid w:val="00C73FD8"/>
    <w:rsid w:val="00C74207"/>
    <w:rsid w:val="00C74217"/>
    <w:rsid w:val="00C744EC"/>
    <w:rsid w:val="00C748E0"/>
    <w:rsid w:val="00C749CE"/>
    <w:rsid w:val="00C74A4B"/>
    <w:rsid w:val="00C74ABF"/>
    <w:rsid w:val="00C74B3D"/>
    <w:rsid w:val="00C74DFE"/>
    <w:rsid w:val="00C74EC6"/>
    <w:rsid w:val="00C74F3C"/>
    <w:rsid w:val="00C75136"/>
    <w:rsid w:val="00C75159"/>
    <w:rsid w:val="00C75186"/>
    <w:rsid w:val="00C752B3"/>
    <w:rsid w:val="00C75328"/>
    <w:rsid w:val="00C754A1"/>
    <w:rsid w:val="00C754E5"/>
    <w:rsid w:val="00C755CE"/>
    <w:rsid w:val="00C757BF"/>
    <w:rsid w:val="00C75A9F"/>
    <w:rsid w:val="00C75BBC"/>
    <w:rsid w:val="00C75C60"/>
    <w:rsid w:val="00C75E8C"/>
    <w:rsid w:val="00C75F95"/>
    <w:rsid w:val="00C76153"/>
    <w:rsid w:val="00C76236"/>
    <w:rsid w:val="00C763B5"/>
    <w:rsid w:val="00C76694"/>
    <w:rsid w:val="00C767A4"/>
    <w:rsid w:val="00C768EF"/>
    <w:rsid w:val="00C769A1"/>
    <w:rsid w:val="00C76A94"/>
    <w:rsid w:val="00C76ADF"/>
    <w:rsid w:val="00C76DB3"/>
    <w:rsid w:val="00C76DF9"/>
    <w:rsid w:val="00C7733C"/>
    <w:rsid w:val="00C773FD"/>
    <w:rsid w:val="00C77A09"/>
    <w:rsid w:val="00C77A6E"/>
    <w:rsid w:val="00C77C76"/>
    <w:rsid w:val="00C77D35"/>
    <w:rsid w:val="00C77D60"/>
    <w:rsid w:val="00C8008D"/>
    <w:rsid w:val="00C801DE"/>
    <w:rsid w:val="00C802F2"/>
    <w:rsid w:val="00C80451"/>
    <w:rsid w:val="00C8045C"/>
    <w:rsid w:val="00C804B1"/>
    <w:rsid w:val="00C806CB"/>
    <w:rsid w:val="00C8074A"/>
    <w:rsid w:val="00C807BD"/>
    <w:rsid w:val="00C8086C"/>
    <w:rsid w:val="00C80BCC"/>
    <w:rsid w:val="00C812BA"/>
    <w:rsid w:val="00C81385"/>
    <w:rsid w:val="00C817EA"/>
    <w:rsid w:val="00C8184D"/>
    <w:rsid w:val="00C8189B"/>
    <w:rsid w:val="00C81C83"/>
    <w:rsid w:val="00C81EB6"/>
    <w:rsid w:val="00C81F7E"/>
    <w:rsid w:val="00C82204"/>
    <w:rsid w:val="00C823EB"/>
    <w:rsid w:val="00C8243A"/>
    <w:rsid w:val="00C8247B"/>
    <w:rsid w:val="00C8249E"/>
    <w:rsid w:val="00C8269E"/>
    <w:rsid w:val="00C828C9"/>
    <w:rsid w:val="00C829C7"/>
    <w:rsid w:val="00C82D49"/>
    <w:rsid w:val="00C82E97"/>
    <w:rsid w:val="00C82ED8"/>
    <w:rsid w:val="00C831C8"/>
    <w:rsid w:val="00C8363F"/>
    <w:rsid w:val="00C838F5"/>
    <w:rsid w:val="00C83D8A"/>
    <w:rsid w:val="00C8413A"/>
    <w:rsid w:val="00C84148"/>
    <w:rsid w:val="00C843DD"/>
    <w:rsid w:val="00C84487"/>
    <w:rsid w:val="00C845E8"/>
    <w:rsid w:val="00C8475F"/>
    <w:rsid w:val="00C8483A"/>
    <w:rsid w:val="00C84B9D"/>
    <w:rsid w:val="00C84C8F"/>
    <w:rsid w:val="00C84CCA"/>
    <w:rsid w:val="00C84D79"/>
    <w:rsid w:val="00C84F91"/>
    <w:rsid w:val="00C8526C"/>
    <w:rsid w:val="00C85625"/>
    <w:rsid w:val="00C856BD"/>
    <w:rsid w:val="00C8575B"/>
    <w:rsid w:val="00C85774"/>
    <w:rsid w:val="00C85797"/>
    <w:rsid w:val="00C857C4"/>
    <w:rsid w:val="00C858AF"/>
    <w:rsid w:val="00C85A91"/>
    <w:rsid w:val="00C85CDA"/>
    <w:rsid w:val="00C85E54"/>
    <w:rsid w:val="00C85F13"/>
    <w:rsid w:val="00C85FBC"/>
    <w:rsid w:val="00C85FD3"/>
    <w:rsid w:val="00C8617F"/>
    <w:rsid w:val="00C862D5"/>
    <w:rsid w:val="00C86698"/>
    <w:rsid w:val="00C8675A"/>
    <w:rsid w:val="00C8694A"/>
    <w:rsid w:val="00C86A24"/>
    <w:rsid w:val="00C86B6C"/>
    <w:rsid w:val="00C86BB6"/>
    <w:rsid w:val="00C86BDF"/>
    <w:rsid w:val="00C86EF3"/>
    <w:rsid w:val="00C87264"/>
    <w:rsid w:val="00C8730F"/>
    <w:rsid w:val="00C873AB"/>
    <w:rsid w:val="00C8749A"/>
    <w:rsid w:val="00C87AE7"/>
    <w:rsid w:val="00C90055"/>
    <w:rsid w:val="00C900BB"/>
    <w:rsid w:val="00C90893"/>
    <w:rsid w:val="00C90B4B"/>
    <w:rsid w:val="00C90DC9"/>
    <w:rsid w:val="00C90E00"/>
    <w:rsid w:val="00C90FB1"/>
    <w:rsid w:val="00C914CE"/>
    <w:rsid w:val="00C915C5"/>
    <w:rsid w:val="00C919A4"/>
    <w:rsid w:val="00C91BB0"/>
    <w:rsid w:val="00C91C14"/>
    <w:rsid w:val="00C91E19"/>
    <w:rsid w:val="00C91EBE"/>
    <w:rsid w:val="00C92235"/>
    <w:rsid w:val="00C92692"/>
    <w:rsid w:val="00C9272B"/>
    <w:rsid w:val="00C92964"/>
    <w:rsid w:val="00C92BF9"/>
    <w:rsid w:val="00C92E9A"/>
    <w:rsid w:val="00C93081"/>
    <w:rsid w:val="00C933A3"/>
    <w:rsid w:val="00C933E7"/>
    <w:rsid w:val="00C93516"/>
    <w:rsid w:val="00C93700"/>
    <w:rsid w:val="00C9375F"/>
    <w:rsid w:val="00C93974"/>
    <w:rsid w:val="00C93A79"/>
    <w:rsid w:val="00C93E8C"/>
    <w:rsid w:val="00C9410F"/>
    <w:rsid w:val="00C9415E"/>
    <w:rsid w:val="00C94461"/>
    <w:rsid w:val="00C945D4"/>
    <w:rsid w:val="00C94950"/>
    <w:rsid w:val="00C94B97"/>
    <w:rsid w:val="00C94C44"/>
    <w:rsid w:val="00C94C65"/>
    <w:rsid w:val="00C94CFA"/>
    <w:rsid w:val="00C94D42"/>
    <w:rsid w:val="00C94D6C"/>
    <w:rsid w:val="00C94F8F"/>
    <w:rsid w:val="00C95032"/>
    <w:rsid w:val="00C950C7"/>
    <w:rsid w:val="00C951EB"/>
    <w:rsid w:val="00C9546A"/>
    <w:rsid w:val="00C954A1"/>
    <w:rsid w:val="00C95589"/>
    <w:rsid w:val="00C956B3"/>
    <w:rsid w:val="00C95900"/>
    <w:rsid w:val="00C961A5"/>
    <w:rsid w:val="00C96660"/>
    <w:rsid w:val="00C96BAC"/>
    <w:rsid w:val="00C96C29"/>
    <w:rsid w:val="00C96CF5"/>
    <w:rsid w:val="00C96CF8"/>
    <w:rsid w:val="00C96E26"/>
    <w:rsid w:val="00C96E5C"/>
    <w:rsid w:val="00C96E90"/>
    <w:rsid w:val="00C971BA"/>
    <w:rsid w:val="00C9734F"/>
    <w:rsid w:val="00C97410"/>
    <w:rsid w:val="00C9775E"/>
    <w:rsid w:val="00C97A07"/>
    <w:rsid w:val="00C97CB3"/>
    <w:rsid w:val="00C97DC5"/>
    <w:rsid w:val="00CA015E"/>
    <w:rsid w:val="00CA016A"/>
    <w:rsid w:val="00CA01B2"/>
    <w:rsid w:val="00CA03ED"/>
    <w:rsid w:val="00CA04FC"/>
    <w:rsid w:val="00CA0772"/>
    <w:rsid w:val="00CA084D"/>
    <w:rsid w:val="00CA0C38"/>
    <w:rsid w:val="00CA0CD5"/>
    <w:rsid w:val="00CA0E02"/>
    <w:rsid w:val="00CA1745"/>
    <w:rsid w:val="00CA19A3"/>
    <w:rsid w:val="00CA1A48"/>
    <w:rsid w:val="00CA1A5C"/>
    <w:rsid w:val="00CA1A68"/>
    <w:rsid w:val="00CA1B6D"/>
    <w:rsid w:val="00CA1CA7"/>
    <w:rsid w:val="00CA1DBC"/>
    <w:rsid w:val="00CA2129"/>
    <w:rsid w:val="00CA235D"/>
    <w:rsid w:val="00CA2415"/>
    <w:rsid w:val="00CA2514"/>
    <w:rsid w:val="00CA25E0"/>
    <w:rsid w:val="00CA2884"/>
    <w:rsid w:val="00CA2D13"/>
    <w:rsid w:val="00CA303F"/>
    <w:rsid w:val="00CA32A0"/>
    <w:rsid w:val="00CA3320"/>
    <w:rsid w:val="00CA334E"/>
    <w:rsid w:val="00CA3582"/>
    <w:rsid w:val="00CA35BE"/>
    <w:rsid w:val="00CA3626"/>
    <w:rsid w:val="00CA3644"/>
    <w:rsid w:val="00CA3675"/>
    <w:rsid w:val="00CA3B5D"/>
    <w:rsid w:val="00CA41F4"/>
    <w:rsid w:val="00CA4243"/>
    <w:rsid w:val="00CA42A3"/>
    <w:rsid w:val="00CA4375"/>
    <w:rsid w:val="00CA455D"/>
    <w:rsid w:val="00CA46A0"/>
    <w:rsid w:val="00CA47E1"/>
    <w:rsid w:val="00CA498E"/>
    <w:rsid w:val="00CA4C2E"/>
    <w:rsid w:val="00CA4DE4"/>
    <w:rsid w:val="00CA557B"/>
    <w:rsid w:val="00CA5787"/>
    <w:rsid w:val="00CA586A"/>
    <w:rsid w:val="00CA5A45"/>
    <w:rsid w:val="00CA60AF"/>
    <w:rsid w:val="00CA60C7"/>
    <w:rsid w:val="00CA6196"/>
    <w:rsid w:val="00CA65F5"/>
    <w:rsid w:val="00CA672F"/>
    <w:rsid w:val="00CA6787"/>
    <w:rsid w:val="00CA67C0"/>
    <w:rsid w:val="00CA68B1"/>
    <w:rsid w:val="00CA6900"/>
    <w:rsid w:val="00CA6996"/>
    <w:rsid w:val="00CA6C58"/>
    <w:rsid w:val="00CA6E02"/>
    <w:rsid w:val="00CA7162"/>
    <w:rsid w:val="00CA7269"/>
    <w:rsid w:val="00CA767E"/>
    <w:rsid w:val="00CA77F7"/>
    <w:rsid w:val="00CA7830"/>
    <w:rsid w:val="00CA7BFE"/>
    <w:rsid w:val="00CA7F93"/>
    <w:rsid w:val="00CB034B"/>
    <w:rsid w:val="00CB0606"/>
    <w:rsid w:val="00CB07E8"/>
    <w:rsid w:val="00CB082B"/>
    <w:rsid w:val="00CB0914"/>
    <w:rsid w:val="00CB0AB9"/>
    <w:rsid w:val="00CB0AC8"/>
    <w:rsid w:val="00CB0D84"/>
    <w:rsid w:val="00CB0EF9"/>
    <w:rsid w:val="00CB0FD1"/>
    <w:rsid w:val="00CB1362"/>
    <w:rsid w:val="00CB1370"/>
    <w:rsid w:val="00CB14C4"/>
    <w:rsid w:val="00CB18E2"/>
    <w:rsid w:val="00CB1B0E"/>
    <w:rsid w:val="00CB1C63"/>
    <w:rsid w:val="00CB214D"/>
    <w:rsid w:val="00CB2303"/>
    <w:rsid w:val="00CB25BF"/>
    <w:rsid w:val="00CB2C99"/>
    <w:rsid w:val="00CB2ECF"/>
    <w:rsid w:val="00CB3025"/>
    <w:rsid w:val="00CB3124"/>
    <w:rsid w:val="00CB3233"/>
    <w:rsid w:val="00CB35C1"/>
    <w:rsid w:val="00CB3713"/>
    <w:rsid w:val="00CB373A"/>
    <w:rsid w:val="00CB3797"/>
    <w:rsid w:val="00CB39B9"/>
    <w:rsid w:val="00CB3FD7"/>
    <w:rsid w:val="00CB428D"/>
    <w:rsid w:val="00CB42C7"/>
    <w:rsid w:val="00CB474B"/>
    <w:rsid w:val="00CB4930"/>
    <w:rsid w:val="00CB4999"/>
    <w:rsid w:val="00CB4A0F"/>
    <w:rsid w:val="00CB4A9E"/>
    <w:rsid w:val="00CB4C34"/>
    <w:rsid w:val="00CB4C3A"/>
    <w:rsid w:val="00CB4CA8"/>
    <w:rsid w:val="00CB4E9D"/>
    <w:rsid w:val="00CB4EEC"/>
    <w:rsid w:val="00CB5108"/>
    <w:rsid w:val="00CB53B1"/>
    <w:rsid w:val="00CB5455"/>
    <w:rsid w:val="00CB549D"/>
    <w:rsid w:val="00CB570F"/>
    <w:rsid w:val="00CB5818"/>
    <w:rsid w:val="00CB5BF5"/>
    <w:rsid w:val="00CB5E53"/>
    <w:rsid w:val="00CB6213"/>
    <w:rsid w:val="00CB6359"/>
    <w:rsid w:val="00CB641F"/>
    <w:rsid w:val="00CB64DC"/>
    <w:rsid w:val="00CB6575"/>
    <w:rsid w:val="00CB67A4"/>
    <w:rsid w:val="00CB6BD2"/>
    <w:rsid w:val="00CB6D2D"/>
    <w:rsid w:val="00CB6D31"/>
    <w:rsid w:val="00CB6DC7"/>
    <w:rsid w:val="00CB70F3"/>
    <w:rsid w:val="00CB727C"/>
    <w:rsid w:val="00CB75BD"/>
    <w:rsid w:val="00CB765B"/>
    <w:rsid w:val="00CB7A26"/>
    <w:rsid w:val="00CB7A83"/>
    <w:rsid w:val="00CB7BBD"/>
    <w:rsid w:val="00CB7D0C"/>
    <w:rsid w:val="00CB7DA0"/>
    <w:rsid w:val="00CB7EA9"/>
    <w:rsid w:val="00CC01E2"/>
    <w:rsid w:val="00CC0265"/>
    <w:rsid w:val="00CC0594"/>
    <w:rsid w:val="00CC0766"/>
    <w:rsid w:val="00CC1045"/>
    <w:rsid w:val="00CC11E9"/>
    <w:rsid w:val="00CC1596"/>
    <w:rsid w:val="00CC1750"/>
    <w:rsid w:val="00CC19CE"/>
    <w:rsid w:val="00CC2251"/>
    <w:rsid w:val="00CC22BA"/>
    <w:rsid w:val="00CC2545"/>
    <w:rsid w:val="00CC2A38"/>
    <w:rsid w:val="00CC2CF6"/>
    <w:rsid w:val="00CC2FF0"/>
    <w:rsid w:val="00CC30F3"/>
    <w:rsid w:val="00CC3122"/>
    <w:rsid w:val="00CC327C"/>
    <w:rsid w:val="00CC34C3"/>
    <w:rsid w:val="00CC38B2"/>
    <w:rsid w:val="00CC3945"/>
    <w:rsid w:val="00CC3A90"/>
    <w:rsid w:val="00CC3AD6"/>
    <w:rsid w:val="00CC3CDD"/>
    <w:rsid w:val="00CC3FD7"/>
    <w:rsid w:val="00CC43F0"/>
    <w:rsid w:val="00CC4460"/>
    <w:rsid w:val="00CC4462"/>
    <w:rsid w:val="00CC4615"/>
    <w:rsid w:val="00CC461B"/>
    <w:rsid w:val="00CC46EB"/>
    <w:rsid w:val="00CC4903"/>
    <w:rsid w:val="00CC4F02"/>
    <w:rsid w:val="00CC4F18"/>
    <w:rsid w:val="00CC53EE"/>
    <w:rsid w:val="00CC5515"/>
    <w:rsid w:val="00CC5524"/>
    <w:rsid w:val="00CC56AD"/>
    <w:rsid w:val="00CC5A64"/>
    <w:rsid w:val="00CC5CA6"/>
    <w:rsid w:val="00CC5F75"/>
    <w:rsid w:val="00CC6319"/>
    <w:rsid w:val="00CC63A0"/>
    <w:rsid w:val="00CC63EE"/>
    <w:rsid w:val="00CC640B"/>
    <w:rsid w:val="00CC6478"/>
    <w:rsid w:val="00CC69E4"/>
    <w:rsid w:val="00CC6BD5"/>
    <w:rsid w:val="00CC6CD8"/>
    <w:rsid w:val="00CC6D8A"/>
    <w:rsid w:val="00CC6DEA"/>
    <w:rsid w:val="00CC705D"/>
    <w:rsid w:val="00CC713E"/>
    <w:rsid w:val="00CC7360"/>
    <w:rsid w:val="00CC73B0"/>
    <w:rsid w:val="00CC7733"/>
    <w:rsid w:val="00CC77EA"/>
    <w:rsid w:val="00CC7D55"/>
    <w:rsid w:val="00CC7D76"/>
    <w:rsid w:val="00CD0001"/>
    <w:rsid w:val="00CD0111"/>
    <w:rsid w:val="00CD0520"/>
    <w:rsid w:val="00CD06F1"/>
    <w:rsid w:val="00CD0990"/>
    <w:rsid w:val="00CD09A1"/>
    <w:rsid w:val="00CD0B95"/>
    <w:rsid w:val="00CD0D57"/>
    <w:rsid w:val="00CD0D8A"/>
    <w:rsid w:val="00CD0E48"/>
    <w:rsid w:val="00CD1259"/>
    <w:rsid w:val="00CD1764"/>
    <w:rsid w:val="00CD1AB5"/>
    <w:rsid w:val="00CD1C7F"/>
    <w:rsid w:val="00CD1C82"/>
    <w:rsid w:val="00CD1D8B"/>
    <w:rsid w:val="00CD1EFE"/>
    <w:rsid w:val="00CD1F3D"/>
    <w:rsid w:val="00CD2049"/>
    <w:rsid w:val="00CD2296"/>
    <w:rsid w:val="00CD2385"/>
    <w:rsid w:val="00CD25C5"/>
    <w:rsid w:val="00CD265C"/>
    <w:rsid w:val="00CD283F"/>
    <w:rsid w:val="00CD2975"/>
    <w:rsid w:val="00CD2A23"/>
    <w:rsid w:val="00CD2BA8"/>
    <w:rsid w:val="00CD2CA6"/>
    <w:rsid w:val="00CD2D61"/>
    <w:rsid w:val="00CD2D9C"/>
    <w:rsid w:val="00CD2EFF"/>
    <w:rsid w:val="00CD3029"/>
    <w:rsid w:val="00CD30D0"/>
    <w:rsid w:val="00CD310F"/>
    <w:rsid w:val="00CD3152"/>
    <w:rsid w:val="00CD3319"/>
    <w:rsid w:val="00CD3500"/>
    <w:rsid w:val="00CD3C40"/>
    <w:rsid w:val="00CD3D01"/>
    <w:rsid w:val="00CD3D3A"/>
    <w:rsid w:val="00CD3F13"/>
    <w:rsid w:val="00CD42D8"/>
    <w:rsid w:val="00CD43E4"/>
    <w:rsid w:val="00CD462B"/>
    <w:rsid w:val="00CD46FD"/>
    <w:rsid w:val="00CD49EE"/>
    <w:rsid w:val="00CD4D6B"/>
    <w:rsid w:val="00CD4E70"/>
    <w:rsid w:val="00CD502F"/>
    <w:rsid w:val="00CD53C3"/>
    <w:rsid w:val="00CD54E0"/>
    <w:rsid w:val="00CD5516"/>
    <w:rsid w:val="00CD5B20"/>
    <w:rsid w:val="00CD5DC5"/>
    <w:rsid w:val="00CD5FD0"/>
    <w:rsid w:val="00CD6065"/>
    <w:rsid w:val="00CD6119"/>
    <w:rsid w:val="00CD619E"/>
    <w:rsid w:val="00CD6403"/>
    <w:rsid w:val="00CD651F"/>
    <w:rsid w:val="00CD67AC"/>
    <w:rsid w:val="00CD67B9"/>
    <w:rsid w:val="00CD68B9"/>
    <w:rsid w:val="00CD6A71"/>
    <w:rsid w:val="00CD6C1A"/>
    <w:rsid w:val="00CD70BA"/>
    <w:rsid w:val="00CD717B"/>
    <w:rsid w:val="00CD73EA"/>
    <w:rsid w:val="00CD7544"/>
    <w:rsid w:val="00CD75F7"/>
    <w:rsid w:val="00CD779E"/>
    <w:rsid w:val="00CD7909"/>
    <w:rsid w:val="00CD7DFA"/>
    <w:rsid w:val="00CD7F1E"/>
    <w:rsid w:val="00CD7F58"/>
    <w:rsid w:val="00CE0201"/>
    <w:rsid w:val="00CE037E"/>
    <w:rsid w:val="00CE03FF"/>
    <w:rsid w:val="00CE041A"/>
    <w:rsid w:val="00CE07B9"/>
    <w:rsid w:val="00CE08EB"/>
    <w:rsid w:val="00CE0AF5"/>
    <w:rsid w:val="00CE0B49"/>
    <w:rsid w:val="00CE0B55"/>
    <w:rsid w:val="00CE0FCB"/>
    <w:rsid w:val="00CE1099"/>
    <w:rsid w:val="00CE10AA"/>
    <w:rsid w:val="00CE1134"/>
    <w:rsid w:val="00CE115C"/>
    <w:rsid w:val="00CE1250"/>
    <w:rsid w:val="00CE12C7"/>
    <w:rsid w:val="00CE191C"/>
    <w:rsid w:val="00CE1BA6"/>
    <w:rsid w:val="00CE1C53"/>
    <w:rsid w:val="00CE1D1F"/>
    <w:rsid w:val="00CE1E6F"/>
    <w:rsid w:val="00CE20AD"/>
    <w:rsid w:val="00CE2118"/>
    <w:rsid w:val="00CE21C0"/>
    <w:rsid w:val="00CE269C"/>
    <w:rsid w:val="00CE269D"/>
    <w:rsid w:val="00CE2AF7"/>
    <w:rsid w:val="00CE2B72"/>
    <w:rsid w:val="00CE2B93"/>
    <w:rsid w:val="00CE2C67"/>
    <w:rsid w:val="00CE2D31"/>
    <w:rsid w:val="00CE305C"/>
    <w:rsid w:val="00CE349B"/>
    <w:rsid w:val="00CE35D5"/>
    <w:rsid w:val="00CE38CF"/>
    <w:rsid w:val="00CE3E7B"/>
    <w:rsid w:val="00CE4287"/>
    <w:rsid w:val="00CE4591"/>
    <w:rsid w:val="00CE461D"/>
    <w:rsid w:val="00CE462F"/>
    <w:rsid w:val="00CE47C4"/>
    <w:rsid w:val="00CE4915"/>
    <w:rsid w:val="00CE49E4"/>
    <w:rsid w:val="00CE4D0A"/>
    <w:rsid w:val="00CE4D47"/>
    <w:rsid w:val="00CE4FDF"/>
    <w:rsid w:val="00CE53C9"/>
    <w:rsid w:val="00CE5446"/>
    <w:rsid w:val="00CE54CA"/>
    <w:rsid w:val="00CE5566"/>
    <w:rsid w:val="00CE55D3"/>
    <w:rsid w:val="00CE5B52"/>
    <w:rsid w:val="00CE5E61"/>
    <w:rsid w:val="00CE606F"/>
    <w:rsid w:val="00CE623F"/>
    <w:rsid w:val="00CE6249"/>
    <w:rsid w:val="00CE66EC"/>
    <w:rsid w:val="00CE6B27"/>
    <w:rsid w:val="00CE6B2E"/>
    <w:rsid w:val="00CE6E07"/>
    <w:rsid w:val="00CE6E91"/>
    <w:rsid w:val="00CE71C1"/>
    <w:rsid w:val="00CE71DE"/>
    <w:rsid w:val="00CE7457"/>
    <w:rsid w:val="00CE74E4"/>
    <w:rsid w:val="00CE773A"/>
    <w:rsid w:val="00CF02C5"/>
    <w:rsid w:val="00CF08FA"/>
    <w:rsid w:val="00CF0989"/>
    <w:rsid w:val="00CF0AB2"/>
    <w:rsid w:val="00CF0D15"/>
    <w:rsid w:val="00CF110E"/>
    <w:rsid w:val="00CF134E"/>
    <w:rsid w:val="00CF1410"/>
    <w:rsid w:val="00CF1B75"/>
    <w:rsid w:val="00CF227F"/>
    <w:rsid w:val="00CF28F2"/>
    <w:rsid w:val="00CF2A49"/>
    <w:rsid w:val="00CF2B48"/>
    <w:rsid w:val="00CF2BA7"/>
    <w:rsid w:val="00CF2BF9"/>
    <w:rsid w:val="00CF2D3A"/>
    <w:rsid w:val="00CF2DE5"/>
    <w:rsid w:val="00CF2E4F"/>
    <w:rsid w:val="00CF30F9"/>
    <w:rsid w:val="00CF33C6"/>
    <w:rsid w:val="00CF3460"/>
    <w:rsid w:val="00CF3547"/>
    <w:rsid w:val="00CF37CE"/>
    <w:rsid w:val="00CF381A"/>
    <w:rsid w:val="00CF3A13"/>
    <w:rsid w:val="00CF3B64"/>
    <w:rsid w:val="00CF414D"/>
    <w:rsid w:val="00CF4439"/>
    <w:rsid w:val="00CF48E8"/>
    <w:rsid w:val="00CF4B0D"/>
    <w:rsid w:val="00CF4CF2"/>
    <w:rsid w:val="00CF4D6B"/>
    <w:rsid w:val="00CF4E73"/>
    <w:rsid w:val="00CF5147"/>
    <w:rsid w:val="00CF55B3"/>
    <w:rsid w:val="00CF57BE"/>
    <w:rsid w:val="00CF5847"/>
    <w:rsid w:val="00CF584F"/>
    <w:rsid w:val="00CF5E33"/>
    <w:rsid w:val="00CF5E6D"/>
    <w:rsid w:val="00CF6700"/>
    <w:rsid w:val="00CF677B"/>
    <w:rsid w:val="00CF6825"/>
    <w:rsid w:val="00CF6B6B"/>
    <w:rsid w:val="00CF6D33"/>
    <w:rsid w:val="00CF6FB0"/>
    <w:rsid w:val="00CF7122"/>
    <w:rsid w:val="00CF7312"/>
    <w:rsid w:val="00CF7772"/>
    <w:rsid w:val="00CF777C"/>
    <w:rsid w:val="00CF7AF6"/>
    <w:rsid w:val="00CF7B50"/>
    <w:rsid w:val="00D000C6"/>
    <w:rsid w:val="00D000F9"/>
    <w:rsid w:val="00D00697"/>
    <w:rsid w:val="00D0074A"/>
    <w:rsid w:val="00D0083E"/>
    <w:rsid w:val="00D00CAA"/>
    <w:rsid w:val="00D00D44"/>
    <w:rsid w:val="00D00E73"/>
    <w:rsid w:val="00D013A7"/>
    <w:rsid w:val="00D01452"/>
    <w:rsid w:val="00D01A87"/>
    <w:rsid w:val="00D01D58"/>
    <w:rsid w:val="00D01E2F"/>
    <w:rsid w:val="00D01F4D"/>
    <w:rsid w:val="00D02042"/>
    <w:rsid w:val="00D02295"/>
    <w:rsid w:val="00D0231F"/>
    <w:rsid w:val="00D02417"/>
    <w:rsid w:val="00D0277C"/>
    <w:rsid w:val="00D02B09"/>
    <w:rsid w:val="00D02B94"/>
    <w:rsid w:val="00D02E85"/>
    <w:rsid w:val="00D02EC3"/>
    <w:rsid w:val="00D02F2B"/>
    <w:rsid w:val="00D02F45"/>
    <w:rsid w:val="00D030E3"/>
    <w:rsid w:val="00D03184"/>
    <w:rsid w:val="00D031A9"/>
    <w:rsid w:val="00D034A8"/>
    <w:rsid w:val="00D035EB"/>
    <w:rsid w:val="00D03B28"/>
    <w:rsid w:val="00D03CAE"/>
    <w:rsid w:val="00D03E21"/>
    <w:rsid w:val="00D03E22"/>
    <w:rsid w:val="00D03F88"/>
    <w:rsid w:val="00D042C4"/>
    <w:rsid w:val="00D042E4"/>
    <w:rsid w:val="00D04860"/>
    <w:rsid w:val="00D04924"/>
    <w:rsid w:val="00D04C1B"/>
    <w:rsid w:val="00D04F61"/>
    <w:rsid w:val="00D052E9"/>
    <w:rsid w:val="00D05C4D"/>
    <w:rsid w:val="00D0601E"/>
    <w:rsid w:val="00D0603A"/>
    <w:rsid w:val="00D06236"/>
    <w:rsid w:val="00D06239"/>
    <w:rsid w:val="00D063C6"/>
    <w:rsid w:val="00D0669A"/>
    <w:rsid w:val="00D066CB"/>
    <w:rsid w:val="00D06A16"/>
    <w:rsid w:val="00D06A54"/>
    <w:rsid w:val="00D06CD2"/>
    <w:rsid w:val="00D07076"/>
    <w:rsid w:val="00D07089"/>
    <w:rsid w:val="00D0715D"/>
    <w:rsid w:val="00D07236"/>
    <w:rsid w:val="00D072B6"/>
    <w:rsid w:val="00D072B7"/>
    <w:rsid w:val="00D07367"/>
    <w:rsid w:val="00D0745D"/>
    <w:rsid w:val="00D07515"/>
    <w:rsid w:val="00D0751F"/>
    <w:rsid w:val="00D07916"/>
    <w:rsid w:val="00D0791D"/>
    <w:rsid w:val="00D07C6A"/>
    <w:rsid w:val="00D07CCE"/>
    <w:rsid w:val="00D07EEA"/>
    <w:rsid w:val="00D07FB8"/>
    <w:rsid w:val="00D10030"/>
    <w:rsid w:val="00D10115"/>
    <w:rsid w:val="00D102DD"/>
    <w:rsid w:val="00D1083A"/>
    <w:rsid w:val="00D10DC4"/>
    <w:rsid w:val="00D10EAB"/>
    <w:rsid w:val="00D10EB3"/>
    <w:rsid w:val="00D10F3C"/>
    <w:rsid w:val="00D111C4"/>
    <w:rsid w:val="00D112F6"/>
    <w:rsid w:val="00D1161C"/>
    <w:rsid w:val="00D1163A"/>
    <w:rsid w:val="00D1191A"/>
    <w:rsid w:val="00D11DCA"/>
    <w:rsid w:val="00D11E7E"/>
    <w:rsid w:val="00D120AA"/>
    <w:rsid w:val="00D124C1"/>
    <w:rsid w:val="00D12659"/>
    <w:rsid w:val="00D12A72"/>
    <w:rsid w:val="00D12C38"/>
    <w:rsid w:val="00D12CB7"/>
    <w:rsid w:val="00D12D3F"/>
    <w:rsid w:val="00D12D92"/>
    <w:rsid w:val="00D12DB5"/>
    <w:rsid w:val="00D13259"/>
    <w:rsid w:val="00D132CD"/>
    <w:rsid w:val="00D13417"/>
    <w:rsid w:val="00D1361D"/>
    <w:rsid w:val="00D13949"/>
    <w:rsid w:val="00D13F3A"/>
    <w:rsid w:val="00D142F3"/>
    <w:rsid w:val="00D1451D"/>
    <w:rsid w:val="00D145B5"/>
    <w:rsid w:val="00D14754"/>
    <w:rsid w:val="00D147D2"/>
    <w:rsid w:val="00D149C5"/>
    <w:rsid w:val="00D14B07"/>
    <w:rsid w:val="00D14CF3"/>
    <w:rsid w:val="00D15137"/>
    <w:rsid w:val="00D15419"/>
    <w:rsid w:val="00D15460"/>
    <w:rsid w:val="00D156A7"/>
    <w:rsid w:val="00D156DD"/>
    <w:rsid w:val="00D1570C"/>
    <w:rsid w:val="00D15A67"/>
    <w:rsid w:val="00D15DED"/>
    <w:rsid w:val="00D15ED9"/>
    <w:rsid w:val="00D15F66"/>
    <w:rsid w:val="00D16583"/>
    <w:rsid w:val="00D16C09"/>
    <w:rsid w:val="00D16E18"/>
    <w:rsid w:val="00D170AC"/>
    <w:rsid w:val="00D170DB"/>
    <w:rsid w:val="00D170F9"/>
    <w:rsid w:val="00D171FC"/>
    <w:rsid w:val="00D1735E"/>
    <w:rsid w:val="00D173FD"/>
    <w:rsid w:val="00D174A5"/>
    <w:rsid w:val="00D17612"/>
    <w:rsid w:val="00D17683"/>
    <w:rsid w:val="00D176F1"/>
    <w:rsid w:val="00D1799E"/>
    <w:rsid w:val="00D17BD5"/>
    <w:rsid w:val="00D17C01"/>
    <w:rsid w:val="00D17C12"/>
    <w:rsid w:val="00D17C82"/>
    <w:rsid w:val="00D17D49"/>
    <w:rsid w:val="00D17DDF"/>
    <w:rsid w:val="00D17ECA"/>
    <w:rsid w:val="00D202B9"/>
    <w:rsid w:val="00D2035F"/>
    <w:rsid w:val="00D20452"/>
    <w:rsid w:val="00D20A89"/>
    <w:rsid w:val="00D20C01"/>
    <w:rsid w:val="00D20C17"/>
    <w:rsid w:val="00D20DA2"/>
    <w:rsid w:val="00D2105D"/>
    <w:rsid w:val="00D210AF"/>
    <w:rsid w:val="00D2110A"/>
    <w:rsid w:val="00D211E6"/>
    <w:rsid w:val="00D21344"/>
    <w:rsid w:val="00D2136F"/>
    <w:rsid w:val="00D213E1"/>
    <w:rsid w:val="00D2142C"/>
    <w:rsid w:val="00D21851"/>
    <w:rsid w:val="00D21909"/>
    <w:rsid w:val="00D21B57"/>
    <w:rsid w:val="00D21DD9"/>
    <w:rsid w:val="00D22053"/>
    <w:rsid w:val="00D223E0"/>
    <w:rsid w:val="00D22B3E"/>
    <w:rsid w:val="00D22E3B"/>
    <w:rsid w:val="00D22E63"/>
    <w:rsid w:val="00D22F3B"/>
    <w:rsid w:val="00D23222"/>
    <w:rsid w:val="00D23763"/>
    <w:rsid w:val="00D23944"/>
    <w:rsid w:val="00D23A5F"/>
    <w:rsid w:val="00D23B77"/>
    <w:rsid w:val="00D23BE5"/>
    <w:rsid w:val="00D23BF5"/>
    <w:rsid w:val="00D23C22"/>
    <w:rsid w:val="00D23E21"/>
    <w:rsid w:val="00D23E91"/>
    <w:rsid w:val="00D23F52"/>
    <w:rsid w:val="00D243A4"/>
    <w:rsid w:val="00D247FB"/>
    <w:rsid w:val="00D248FD"/>
    <w:rsid w:val="00D2495F"/>
    <w:rsid w:val="00D249B1"/>
    <w:rsid w:val="00D24A20"/>
    <w:rsid w:val="00D24FE8"/>
    <w:rsid w:val="00D25007"/>
    <w:rsid w:val="00D251F4"/>
    <w:rsid w:val="00D2578A"/>
    <w:rsid w:val="00D25830"/>
    <w:rsid w:val="00D2584D"/>
    <w:rsid w:val="00D25932"/>
    <w:rsid w:val="00D2593B"/>
    <w:rsid w:val="00D2598A"/>
    <w:rsid w:val="00D25A66"/>
    <w:rsid w:val="00D25DBE"/>
    <w:rsid w:val="00D25DED"/>
    <w:rsid w:val="00D25FA3"/>
    <w:rsid w:val="00D26693"/>
    <w:rsid w:val="00D266C2"/>
    <w:rsid w:val="00D26AE7"/>
    <w:rsid w:val="00D26C1F"/>
    <w:rsid w:val="00D26DE7"/>
    <w:rsid w:val="00D26F37"/>
    <w:rsid w:val="00D270F5"/>
    <w:rsid w:val="00D2717E"/>
    <w:rsid w:val="00D272E8"/>
    <w:rsid w:val="00D27539"/>
    <w:rsid w:val="00D27542"/>
    <w:rsid w:val="00D27632"/>
    <w:rsid w:val="00D277EC"/>
    <w:rsid w:val="00D27892"/>
    <w:rsid w:val="00D27AF2"/>
    <w:rsid w:val="00D27BAE"/>
    <w:rsid w:val="00D27C0D"/>
    <w:rsid w:val="00D304A9"/>
    <w:rsid w:val="00D304D1"/>
    <w:rsid w:val="00D306F2"/>
    <w:rsid w:val="00D30804"/>
    <w:rsid w:val="00D30910"/>
    <w:rsid w:val="00D30956"/>
    <w:rsid w:val="00D30D8A"/>
    <w:rsid w:val="00D30E5F"/>
    <w:rsid w:val="00D30E88"/>
    <w:rsid w:val="00D31056"/>
    <w:rsid w:val="00D310A5"/>
    <w:rsid w:val="00D311CD"/>
    <w:rsid w:val="00D3165F"/>
    <w:rsid w:val="00D316F5"/>
    <w:rsid w:val="00D317E0"/>
    <w:rsid w:val="00D319A0"/>
    <w:rsid w:val="00D31E06"/>
    <w:rsid w:val="00D31E7A"/>
    <w:rsid w:val="00D31FEE"/>
    <w:rsid w:val="00D321B1"/>
    <w:rsid w:val="00D326D1"/>
    <w:rsid w:val="00D3275E"/>
    <w:rsid w:val="00D32875"/>
    <w:rsid w:val="00D329C9"/>
    <w:rsid w:val="00D32AB7"/>
    <w:rsid w:val="00D32AC3"/>
    <w:rsid w:val="00D32AE7"/>
    <w:rsid w:val="00D32B34"/>
    <w:rsid w:val="00D32C63"/>
    <w:rsid w:val="00D32E26"/>
    <w:rsid w:val="00D32F4B"/>
    <w:rsid w:val="00D32F64"/>
    <w:rsid w:val="00D333F7"/>
    <w:rsid w:val="00D33498"/>
    <w:rsid w:val="00D33600"/>
    <w:rsid w:val="00D33B9F"/>
    <w:rsid w:val="00D33E9C"/>
    <w:rsid w:val="00D33ED0"/>
    <w:rsid w:val="00D3436A"/>
    <w:rsid w:val="00D34405"/>
    <w:rsid w:val="00D3448C"/>
    <w:rsid w:val="00D3470B"/>
    <w:rsid w:val="00D347C4"/>
    <w:rsid w:val="00D34E0E"/>
    <w:rsid w:val="00D34EE0"/>
    <w:rsid w:val="00D353D5"/>
    <w:rsid w:val="00D35A10"/>
    <w:rsid w:val="00D35B73"/>
    <w:rsid w:val="00D35DE1"/>
    <w:rsid w:val="00D35E09"/>
    <w:rsid w:val="00D35E5E"/>
    <w:rsid w:val="00D35FCE"/>
    <w:rsid w:val="00D36263"/>
    <w:rsid w:val="00D36342"/>
    <w:rsid w:val="00D36509"/>
    <w:rsid w:val="00D369E5"/>
    <w:rsid w:val="00D36DB2"/>
    <w:rsid w:val="00D36E91"/>
    <w:rsid w:val="00D371AE"/>
    <w:rsid w:val="00D37330"/>
    <w:rsid w:val="00D375E0"/>
    <w:rsid w:val="00D377FC"/>
    <w:rsid w:val="00D37934"/>
    <w:rsid w:val="00D3799D"/>
    <w:rsid w:val="00D37A4A"/>
    <w:rsid w:val="00D37AEF"/>
    <w:rsid w:val="00D37C75"/>
    <w:rsid w:val="00D37CEA"/>
    <w:rsid w:val="00D40075"/>
    <w:rsid w:val="00D403A7"/>
    <w:rsid w:val="00D4042C"/>
    <w:rsid w:val="00D4043C"/>
    <w:rsid w:val="00D404DA"/>
    <w:rsid w:val="00D406D9"/>
    <w:rsid w:val="00D40865"/>
    <w:rsid w:val="00D40A57"/>
    <w:rsid w:val="00D40B43"/>
    <w:rsid w:val="00D40CBC"/>
    <w:rsid w:val="00D41094"/>
    <w:rsid w:val="00D41270"/>
    <w:rsid w:val="00D41571"/>
    <w:rsid w:val="00D41991"/>
    <w:rsid w:val="00D419B6"/>
    <w:rsid w:val="00D41CD6"/>
    <w:rsid w:val="00D41DA0"/>
    <w:rsid w:val="00D423B6"/>
    <w:rsid w:val="00D42643"/>
    <w:rsid w:val="00D4270C"/>
    <w:rsid w:val="00D42844"/>
    <w:rsid w:val="00D42909"/>
    <w:rsid w:val="00D42AB2"/>
    <w:rsid w:val="00D42D9C"/>
    <w:rsid w:val="00D42F23"/>
    <w:rsid w:val="00D431ED"/>
    <w:rsid w:val="00D431F4"/>
    <w:rsid w:val="00D438CF"/>
    <w:rsid w:val="00D439DF"/>
    <w:rsid w:val="00D443A4"/>
    <w:rsid w:val="00D44590"/>
    <w:rsid w:val="00D4462D"/>
    <w:rsid w:val="00D447BD"/>
    <w:rsid w:val="00D448A9"/>
    <w:rsid w:val="00D4499E"/>
    <w:rsid w:val="00D44A28"/>
    <w:rsid w:val="00D44B37"/>
    <w:rsid w:val="00D44B9D"/>
    <w:rsid w:val="00D44C48"/>
    <w:rsid w:val="00D44D63"/>
    <w:rsid w:val="00D44D7F"/>
    <w:rsid w:val="00D44F3E"/>
    <w:rsid w:val="00D44FC8"/>
    <w:rsid w:val="00D45059"/>
    <w:rsid w:val="00D45066"/>
    <w:rsid w:val="00D4520B"/>
    <w:rsid w:val="00D45291"/>
    <w:rsid w:val="00D4544A"/>
    <w:rsid w:val="00D458DA"/>
    <w:rsid w:val="00D45A66"/>
    <w:rsid w:val="00D45B86"/>
    <w:rsid w:val="00D45FE1"/>
    <w:rsid w:val="00D46118"/>
    <w:rsid w:val="00D463FD"/>
    <w:rsid w:val="00D4645C"/>
    <w:rsid w:val="00D464E7"/>
    <w:rsid w:val="00D464F5"/>
    <w:rsid w:val="00D466AE"/>
    <w:rsid w:val="00D46728"/>
    <w:rsid w:val="00D469C4"/>
    <w:rsid w:val="00D46CB3"/>
    <w:rsid w:val="00D46EE7"/>
    <w:rsid w:val="00D47206"/>
    <w:rsid w:val="00D47215"/>
    <w:rsid w:val="00D472C0"/>
    <w:rsid w:val="00D47454"/>
    <w:rsid w:val="00D47934"/>
    <w:rsid w:val="00D47A33"/>
    <w:rsid w:val="00D47B22"/>
    <w:rsid w:val="00D47FC2"/>
    <w:rsid w:val="00D5015D"/>
    <w:rsid w:val="00D508F0"/>
    <w:rsid w:val="00D509D8"/>
    <w:rsid w:val="00D50A63"/>
    <w:rsid w:val="00D50A82"/>
    <w:rsid w:val="00D50C4E"/>
    <w:rsid w:val="00D50DE8"/>
    <w:rsid w:val="00D51017"/>
    <w:rsid w:val="00D5105B"/>
    <w:rsid w:val="00D5134B"/>
    <w:rsid w:val="00D516DF"/>
    <w:rsid w:val="00D5181F"/>
    <w:rsid w:val="00D518D2"/>
    <w:rsid w:val="00D51922"/>
    <w:rsid w:val="00D51B5D"/>
    <w:rsid w:val="00D51DC2"/>
    <w:rsid w:val="00D52467"/>
    <w:rsid w:val="00D527D9"/>
    <w:rsid w:val="00D528D2"/>
    <w:rsid w:val="00D52A7F"/>
    <w:rsid w:val="00D52A9C"/>
    <w:rsid w:val="00D52C6C"/>
    <w:rsid w:val="00D52D48"/>
    <w:rsid w:val="00D52EEF"/>
    <w:rsid w:val="00D52FA7"/>
    <w:rsid w:val="00D52FCB"/>
    <w:rsid w:val="00D53152"/>
    <w:rsid w:val="00D531D2"/>
    <w:rsid w:val="00D5321B"/>
    <w:rsid w:val="00D53417"/>
    <w:rsid w:val="00D534F8"/>
    <w:rsid w:val="00D53511"/>
    <w:rsid w:val="00D53574"/>
    <w:rsid w:val="00D53683"/>
    <w:rsid w:val="00D53774"/>
    <w:rsid w:val="00D539D4"/>
    <w:rsid w:val="00D53A10"/>
    <w:rsid w:val="00D53A36"/>
    <w:rsid w:val="00D53A58"/>
    <w:rsid w:val="00D53F90"/>
    <w:rsid w:val="00D54405"/>
    <w:rsid w:val="00D5451B"/>
    <w:rsid w:val="00D5456E"/>
    <w:rsid w:val="00D54626"/>
    <w:rsid w:val="00D5485D"/>
    <w:rsid w:val="00D54A72"/>
    <w:rsid w:val="00D54AA1"/>
    <w:rsid w:val="00D54C01"/>
    <w:rsid w:val="00D54E04"/>
    <w:rsid w:val="00D55794"/>
    <w:rsid w:val="00D55AF7"/>
    <w:rsid w:val="00D55B36"/>
    <w:rsid w:val="00D55DA4"/>
    <w:rsid w:val="00D55E23"/>
    <w:rsid w:val="00D55E87"/>
    <w:rsid w:val="00D5602E"/>
    <w:rsid w:val="00D56258"/>
    <w:rsid w:val="00D565DC"/>
    <w:rsid w:val="00D5689D"/>
    <w:rsid w:val="00D56CE2"/>
    <w:rsid w:val="00D56D29"/>
    <w:rsid w:val="00D5716A"/>
    <w:rsid w:val="00D571B4"/>
    <w:rsid w:val="00D57575"/>
    <w:rsid w:val="00D57624"/>
    <w:rsid w:val="00D57B80"/>
    <w:rsid w:val="00D57FC1"/>
    <w:rsid w:val="00D602A3"/>
    <w:rsid w:val="00D602BD"/>
    <w:rsid w:val="00D60356"/>
    <w:rsid w:val="00D607BC"/>
    <w:rsid w:val="00D60B60"/>
    <w:rsid w:val="00D60C8B"/>
    <w:rsid w:val="00D60D93"/>
    <w:rsid w:val="00D614A2"/>
    <w:rsid w:val="00D616BA"/>
    <w:rsid w:val="00D616FE"/>
    <w:rsid w:val="00D61758"/>
    <w:rsid w:val="00D6195D"/>
    <w:rsid w:val="00D61BEC"/>
    <w:rsid w:val="00D61D1D"/>
    <w:rsid w:val="00D61F5E"/>
    <w:rsid w:val="00D61F98"/>
    <w:rsid w:val="00D62088"/>
    <w:rsid w:val="00D62503"/>
    <w:rsid w:val="00D62917"/>
    <w:rsid w:val="00D62C32"/>
    <w:rsid w:val="00D62C9E"/>
    <w:rsid w:val="00D62DF3"/>
    <w:rsid w:val="00D633CB"/>
    <w:rsid w:val="00D635EB"/>
    <w:rsid w:val="00D63A03"/>
    <w:rsid w:val="00D63AC0"/>
    <w:rsid w:val="00D63BAE"/>
    <w:rsid w:val="00D63C48"/>
    <w:rsid w:val="00D63C86"/>
    <w:rsid w:val="00D63CD8"/>
    <w:rsid w:val="00D63FC3"/>
    <w:rsid w:val="00D64332"/>
    <w:rsid w:val="00D6442C"/>
    <w:rsid w:val="00D645D6"/>
    <w:rsid w:val="00D64656"/>
    <w:rsid w:val="00D64682"/>
    <w:rsid w:val="00D646F2"/>
    <w:rsid w:val="00D64804"/>
    <w:rsid w:val="00D64A55"/>
    <w:rsid w:val="00D64E50"/>
    <w:rsid w:val="00D64EDF"/>
    <w:rsid w:val="00D65440"/>
    <w:rsid w:val="00D6563A"/>
    <w:rsid w:val="00D65689"/>
    <w:rsid w:val="00D65AF3"/>
    <w:rsid w:val="00D65CE2"/>
    <w:rsid w:val="00D661EA"/>
    <w:rsid w:val="00D66538"/>
    <w:rsid w:val="00D665E6"/>
    <w:rsid w:val="00D6660A"/>
    <w:rsid w:val="00D66E00"/>
    <w:rsid w:val="00D66E50"/>
    <w:rsid w:val="00D66EBD"/>
    <w:rsid w:val="00D67085"/>
    <w:rsid w:val="00D6742B"/>
    <w:rsid w:val="00D674EC"/>
    <w:rsid w:val="00D6753E"/>
    <w:rsid w:val="00D67552"/>
    <w:rsid w:val="00D67983"/>
    <w:rsid w:val="00D679E0"/>
    <w:rsid w:val="00D67A4D"/>
    <w:rsid w:val="00D67E06"/>
    <w:rsid w:val="00D67EB5"/>
    <w:rsid w:val="00D7002C"/>
    <w:rsid w:val="00D703F7"/>
    <w:rsid w:val="00D704AC"/>
    <w:rsid w:val="00D705C0"/>
    <w:rsid w:val="00D7087D"/>
    <w:rsid w:val="00D708A8"/>
    <w:rsid w:val="00D709A0"/>
    <w:rsid w:val="00D70A0B"/>
    <w:rsid w:val="00D70B9C"/>
    <w:rsid w:val="00D70F1E"/>
    <w:rsid w:val="00D70F3F"/>
    <w:rsid w:val="00D71314"/>
    <w:rsid w:val="00D71394"/>
    <w:rsid w:val="00D71548"/>
    <w:rsid w:val="00D71962"/>
    <w:rsid w:val="00D719E7"/>
    <w:rsid w:val="00D71D84"/>
    <w:rsid w:val="00D7227C"/>
    <w:rsid w:val="00D72539"/>
    <w:rsid w:val="00D7265E"/>
    <w:rsid w:val="00D726D8"/>
    <w:rsid w:val="00D726FA"/>
    <w:rsid w:val="00D72782"/>
    <w:rsid w:val="00D73171"/>
    <w:rsid w:val="00D7344F"/>
    <w:rsid w:val="00D73541"/>
    <w:rsid w:val="00D737B1"/>
    <w:rsid w:val="00D73A8A"/>
    <w:rsid w:val="00D73C18"/>
    <w:rsid w:val="00D74015"/>
    <w:rsid w:val="00D74244"/>
    <w:rsid w:val="00D74420"/>
    <w:rsid w:val="00D74445"/>
    <w:rsid w:val="00D74779"/>
    <w:rsid w:val="00D7482D"/>
    <w:rsid w:val="00D74BC2"/>
    <w:rsid w:val="00D74BCE"/>
    <w:rsid w:val="00D750F2"/>
    <w:rsid w:val="00D75234"/>
    <w:rsid w:val="00D752AA"/>
    <w:rsid w:val="00D753C3"/>
    <w:rsid w:val="00D75554"/>
    <w:rsid w:val="00D757EC"/>
    <w:rsid w:val="00D7590C"/>
    <w:rsid w:val="00D75974"/>
    <w:rsid w:val="00D75A8B"/>
    <w:rsid w:val="00D75DEF"/>
    <w:rsid w:val="00D75F02"/>
    <w:rsid w:val="00D761A2"/>
    <w:rsid w:val="00D763FA"/>
    <w:rsid w:val="00D7654F"/>
    <w:rsid w:val="00D765EB"/>
    <w:rsid w:val="00D76645"/>
    <w:rsid w:val="00D76652"/>
    <w:rsid w:val="00D766A2"/>
    <w:rsid w:val="00D767E2"/>
    <w:rsid w:val="00D76A87"/>
    <w:rsid w:val="00D76AC6"/>
    <w:rsid w:val="00D76B4C"/>
    <w:rsid w:val="00D76B81"/>
    <w:rsid w:val="00D76D05"/>
    <w:rsid w:val="00D76DFB"/>
    <w:rsid w:val="00D771F1"/>
    <w:rsid w:val="00D7767B"/>
    <w:rsid w:val="00D77B53"/>
    <w:rsid w:val="00D77B6A"/>
    <w:rsid w:val="00D77B8D"/>
    <w:rsid w:val="00D77DFE"/>
    <w:rsid w:val="00D77E1E"/>
    <w:rsid w:val="00D77F61"/>
    <w:rsid w:val="00D77FD6"/>
    <w:rsid w:val="00D80009"/>
    <w:rsid w:val="00D80634"/>
    <w:rsid w:val="00D80737"/>
    <w:rsid w:val="00D80B4E"/>
    <w:rsid w:val="00D80B86"/>
    <w:rsid w:val="00D80D27"/>
    <w:rsid w:val="00D80F29"/>
    <w:rsid w:val="00D810F7"/>
    <w:rsid w:val="00D8120F"/>
    <w:rsid w:val="00D812DC"/>
    <w:rsid w:val="00D81887"/>
    <w:rsid w:val="00D81A2E"/>
    <w:rsid w:val="00D81E83"/>
    <w:rsid w:val="00D81EE4"/>
    <w:rsid w:val="00D8210B"/>
    <w:rsid w:val="00D823DF"/>
    <w:rsid w:val="00D82674"/>
    <w:rsid w:val="00D8285A"/>
    <w:rsid w:val="00D82890"/>
    <w:rsid w:val="00D828D5"/>
    <w:rsid w:val="00D82B98"/>
    <w:rsid w:val="00D82E23"/>
    <w:rsid w:val="00D83039"/>
    <w:rsid w:val="00D8319F"/>
    <w:rsid w:val="00D835A2"/>
    <w:rsid w:val="00D838A4"/>
    <w:rsid w:val="00D8391B"/>
    <w:rsid w:val="00D83DB6"/>
    <w:rsid w:val="00D83F51"/>
    <w:rsid w:val="00D843A8"/>
    <w:rsid w:val="00D844D9"/>
    <w:rsid w:val="00D846C0"/>
    <w:rsid w:val="00D84987"/>
    <w:rsid w:val="00D84A08"/>
    <w:rsid w:val="00D84AA3"/>
    <w:rsid w:val="00D84E17"/>
    <w:rsid w:val="00D84FFA"/>
    <w:rsid w:val="00D852BD"/>
    <w:rsid w:val="00D853A0"/>
    <w:rsid w:val="00D8543A"/>
    <w:rsid w:val="00D8582E"/>
    <w:rsid w:val="00D858A9"/>
    <w:rsid w:val="00D8594A"/>
    <w:rsid w:val="00D85C67"/>
    <w:rsid w:val="00D85CE0"/>
    <w:rsid w:val="00D85DCA"/>
    <w:rsid w:val="00D85EE2"/>
    <w:rsid w:val="00D86134"/>
    <w:rsid w:val="00D862D9"/>
    <w:rsid w:val="00D86990"/>
    <w:rsid w:val="00D86B96"/>
    <w:rsid w:val="00D86F47"/>
    <w:rsid w:val="00D86FEA"/>
    <w:rsid w:val="00D87226"/>
    <w:rsid w:val="00D87598"/>
    <w:rsid w:val="00D8767E"/>
    <w:rsid w:val="00D877EA"/>
    <w:rsid w:val="00D87A85"/>
    <w:rsid w:val="00D87B74"/>
    <w:rsid w:val="00D87BEC"/>
    <w:rsid w:val="00D87D82"/>
    <w:rsid w:val="00D87FC6"/>
    <w:rsid w:val="00D9005E"/>
    <w:rsid w:val="00D9012E"/>
    <w:rsid w:val="00D9035F"/>
    <w:rsid w:val="00D9043E"/>
    <w:rsid w:val="00D905B1"/>
    <w:rsid w:val="00D9063E"/>
    <w:rsid w:val="00D906E3"/>
    <w:rsid w:val="00D9070F"/>
    <w:rsid w:val="00D90A8B"/>
    <w:rsid w:val="00D90AFA"/>
    <w:rsid w:val="00D90C80"/>
    <w:rsid w:val="00D90D15"/>
    <w:rsid w:val="00D90DB5"/>
    <w:rsid w:val="00D90ED6"/>
    <w:rsid w:val="00D90F68"/>
    <w:rsid w:val="00D90FBA"/>
    <w:rsid w:val="00D912C0"/>
    <w:rsid w:val="00D914CF"/>
    <w:rsid w:val="00D916E0"/>
    <w:rsid w:val="00D917D7"/>
    <w:rsid w:val="00D91938"/>
    <w:rsid w:val="00D919F4"/>
    <w:rsid w:val="00D92207"/>
    <w:rsid w:val="00D92560"/>
    <w:rsid w:val="00D92AD9"/>
    <w:rsid w:val="00D92E7F"/>
    <w:rsid w:val="00D92F2E"/>
    <w:rsid w:val="00D93138"/>
    <w:rsid w:val="00D9314E"/>
    <w:rsid w:val="00D9319B"/>
    <w:rsid w:val="00D93458"/>
    <w:rsid w:val="00D9352A"/>
    <w:rsid w:val="00D93660"/>
    <w:rsid w:val="00D93685"/>
    <w:rsid w:val="00D93776"/>
    <w:rsid w:val="00D938B0"/>
    <w:rsid w:val="00D938B7"/>
    <w:rsid w:val="00D939F2"/>
    <w:rsid w:val="00D93A15"/>
    <w:rsid w:val="00D93B03"/>
    <w:rsid w:val="00D94435"/>
    <w:rsid w:val="00D94482"/>
    <w:rsid w:val="00D94722"/>
    <w:rsid w:val="00D94DD4"/>
    <w:rsid w:val="00D94DEC"/>
    <w:rsid w:val="00D9513F"/>
    <w:rsid w:val="00D95348"/>
    <w:rsid w:val="00D953CA"/>
    <w:rsid w:val="00D95578"/>
    <w:rsid w:val="00D9562B"/>
    <w:rsid w:val="00D95CBA"/>
    <w:rsid w:val="00D96029"/>
    <w:rsid w:val="00D96CD5"/>
    <w:rsid w:val="00D96DDD"/>
    <w:rsid w:val="00D96DE1"/>
    <w:rsid w:val="00D96E9F"/>
    <w:rsid w:val="00D96F18"/>
    <w:rsid w:val="00D96FFE"/>
    <w:rsid w:val="00D9701A"/>
    <w:rsid w:val="00D973C5"/>
    <w:rsid w:val="00D97E02"/>
    <w:rsid w:val="00D97E36"/>
    <w:rsid w:val="00DA0535"/>
    <w:rsid w:val="00DA0613"/>
    <w:rsid w:val="00DA066B"/>
    <w:rsid w:val="00DA0701"/>
    <w:rsid w:val="00DA0738"/>
    <w:rsid w:val="00DA0F19"/>
    <w:rsid w:val="00DA0F73"/>
    <w:rsid w:val="00DA0F78"/>
    <w:rsid w:val="00DA1263"/>
    <w:rsid w:val="00DA14C6"/>
    <w:rsid w:val="00DA15D4"/>
    <w:rsid w:val="00DA162B"/>
    <w:rsid w:val="00DA1689"/>
    <w:rsid w:val="00DA1CAE"/>
    <w:rsid w:val="00DA213E"/>
    <w:rsid w:val="00DA21DD"/>
    <w:rsid w:val="00DA2299"/>
    <w:rsid w:val="00DA22B2"/>
    <w:rsid w:val="00DA27E6"/>
    <w:rsid w:val="00DA2E4D"/>
    <w:rsid w:val="00DA2F6F"/>
    <w:rsid w:val="00DA31CD"/>
    <w:rsid w:val="00DA35B2"/>
    <w:rsid w:val="00DA361C"/>
    <w:rsid w:val="00DA3661"/>
    <w:rsid w:val="00DA366F"/>
    <w:rsid w:val="00DA3673"/>
    <w:rsid w:val="00DA3D11"/>
    <w:rsid w:val="00DA40E9"/>
    <w:rsid w:val="00DA41E5"/>
    <w:rsid w:val="00DA422B"/>
    <w:rsid w:val="00DA4356"/>
    <w:rsid w:val="00DA4521"/>
    <w:rsid w:val="00DA4974"/>
    <w:rsid w:val="00DA4A2A"/>
    <w:rsid w:val="00DA4CBE"/>
    <w:rsid w:val="00DA515B"/>
    <w:rsid w:val="00DA52BA"/>
    <w:rsid w:val="00DA545E"/>
    <w:rsid w:val="00DA5577"/>
    <w:rsid w:val="00DA55DD"/>
    <w:rsid w:val="00DA5828"/>
    <w:rsid w:val="00DA59EA"/>
    <w:rsid w:val="00DA5B37"/>
    <w:rsid w:val="00DA5D23"/>
    <w:rsid w:val="00DA5D57"/>
    <w:rsid w:val="00DA5F00"/>
    <w:rsid w:val="00DA5F65"/>
    <w:rsid w:val="00DA5F9A"/>
    <w:rsid w:val="00DA6059"/>
    <w:rsid w:val="00DA61AE"/>
    <w:rsid w:val="00DA62B3"/>
    <w:rsid w:val="00DA693C"/>
    <w:rsid w:val="00DA6B8C"/>
    <w:rsid w:val="00DA6D32"/>
    <w:rsid w:val="00DA6D84"/>
    <w:rsid w:val="00DA6F09"/>
    <w:rsid w:val="00DA7011"/>
    <w:rsid w:val="00DA730A"/>
    <w:rsid w:val="00DA737E"/>
    <w:rsid w:val="00DA75EE"/>
    <w:rsid w:val="00DA7794"/>
    <w:rsid w:val="00DA7CCB"/>
    <w:rsid w:val="00DB0264"/>
    <w:rsid w:val="00DB03F4"/>
    <w:rsid w:val="00DB062E"/>
    <w:rsid w:val="00DB0843"/>
    <w:rsid w:val="00DB0984"/>
    <w:rsid w:val="00DB0AAA"/>
    <w:rsid w:val="00DB0D8A"/>
    <w:rsid w:val="00DB0E8E"/>
    <w:rsid w:val="00DB0F2A"/>
    <w:rsid w:val="00DB1095"/>
    <w:rsid w:val="00DB10B2"/>
    <w:rsid w:val="00DB1540"/>
    <w:rsid w:val="00DB154C"/>
    <w:rsid w:val="00DB168F"/>
    <w:rsid w:val="00DB16FB"/>
    <w:rsid w:val="00DB1A37"/>
    <w:rsid w:val="00DB2090"/>
    <w:rsid w:val="00DB213E"/>
    <w:rsid w:val="00DB225D"/>
    <w:rsid w:val="00DB2284"/>
    <w:rsid w:val="00DB25E8"/>
    <w:rsid w:val="00DB2750"/>
    <w:rsid w:val="00DB281D"/>
    <w:rsid w:val="00DB2A28"/>
    <w:rsid w:val="00DB2CC0"/>
    <w:rsid w:val="00DB2D94"/>
    <w:rsid w:val="00DB30BB"/>
    <w:rsid w:val="00DB330F"/>
    <w:rsid w:val="00DB3350"/>
    <w:rsid w:val="00DB373D"/>
    <w:rsid w:val="00DB386F"/>
    <w:rsid w:val="00DB38BD"/>
    <w:rsid w:val="00DB399C"/>
    <w:rsid w:val="00DB3A00"/>
    <w:rsid w:val="00DB3FBC"/>
    <w:rsid w:val="00DB405F"/>
    <w:rsid w:val="00DB42DC"/>
    <w:rsid w:val="00DB440A"/>
    <w:rsid w:val="00DB46A3"/>
    <w:rsid w:val="00DB488D"/>
    <w:rsid w:val="00DB48BF"/>
    <w:rsid w:val="00DB504F"/>
    <w:rsid w:val="00DB50D7"/>
    <w:rsid w:val="00DB5134"/>
    <w:rsid w:val="00DB5335"/>
    <w:rsid w:val="00DB53B4"/>
    <w:rsid w:val="00DB5659"/>
    <w:rsid w:val="00DB58C8"/>
    <w:rsid w:val="00DB59CE"/>
    <w:rsid w:val="00DB5B33"/>
    <w:rsid w:val="00DB5D40"/>
    <w:rsid w:val="00DB5FA7"/>
    <w:rsid w:val="00DB60EC"/>
    <w:rsid w:val="00DB63A9"/>
    <w:rsid w:val="00DB6464"/>
    <w:rsid w:val="00DB67AD"/>
    <w:rsid w:val="00DB6A40"/>
    <w:rsid w:val="00DB6BE0"/>
    <w:rsid w:val="00DB6C6A"/>
    <w:rsid w:val="00DB6C6E"/>
    <w:rsid w:val="00DB6D1E"/>
    <w:rsid w:val="00DB6E03"/>
    <w:rsid w:val="00DB6F6E"/>
    <w:rsid w:val="00DB720B"/>
    <w:rsid w:val="00DB7743"/>
    <w:rsid w:val="00DB78B6"/>
    <w:rsid w:val="00DB796E"/>
    <w:rsid w:val="00DB7B7C"/>
    <w:rsid w:val="00DB7BD7"/>
    <w:rsid w:val="00DB7CC6"/>
    <w:rsid w:val="00DB7F79"/>
    <w:rsid w:val="00DC007E"/>
    <w:rsid w:val="00DC0146"/>
    <w:rsid w:val="00DC0182"/>
    <w:rsid w:val="00DC059B"/>
    <w:rsid w:val="00DC05AD"/>
    <w:rsid w:val="00DC0CF5"/>
    <w:rsid w:val="00DC11CD"/>
    <w:rsid w:val="00DC131A"/>
    <w:rsid w:val="00DC1350"/>
    <w:rsid w:val="00DC168D"/>
    <w:rsid w:val="00DC17FD"/>
    <w:rsid w:val="00DC18AE"/>
    <w:rsid w:val="00DC19C7"/>
    <w:rsid w:val="00DC1AA1"/>
    <w:rsid w:val="00DC1AC2"/>
    <w:rsid w:val="00DC200C"/>
    <w:rsid w:val="00DC22D2"/>
    <w:rsid w:val="00DC2649"/>
    <w:rsid w:val="00DC28CD"/>
    <w:rsid w:val="00DC2D71"/>
    <w:rsid w:val="00DC2FA7"/>
    <w:rsid w:val="00DC2FBF"/>
    <w:rsid w:val="00DC2FFC"/>
    <w:rsid w:val="00DC33C5"/>
    <w:rsid w:val="00DC347F"/>
    <w:rsid w:val="00DC3AD3"/>
    <w:rsid w:val="00DC3CA3"/>
    <w:rsid w:val="00DC3FC7"/>
    <w:rsid w:val="00DC42E6"/>
    <w:rsid w:val="00DC4310"/>
    <w:rsid w:val="00DC4390"/>
    <w:rsid w:val="00DC4A66"/>
    <w:rsid w:val="00DC4BDD"/>
    <w:rsid w:val="00DC4C32"/>
    <w:rsid w:val="00DC51E0"/>
    <w:rsid w:val="00DC59CB"/>
    <w:rsid w:val="00DC5A1A"/>
    <w:rsid w:val="00DC5A36"/>
    <w:rsid w:val="00DC5D3B"/>
    <w:rsid w:val="00DC625C"/>
    <w:rsid w:val="00DC6299"/>
    <w:rsid w:val="00DC6315"/>
    <w:rsid w:val="00DC6325"/>
    <w:rsid w:val="00DC68B0"/>
    <w:rsid w:val="00DC691F"/>
    <w:rsid w:val="00DC6932"/>
    <w:rsid w:val="00DC6E37"/>
    <w:rsid w:val="00DC6E3D"/>
    <w:rsid w:val="00DC7141"/>
    <w:rsid w:val="00DC7148"/>
    <w:rsid w:val="00DC7276"/>
    <w:rsid w:val="00DC7656"/>
    <w:rsid w:val="00DC7766"/>
    <w:rsid w:val="00DC791E"/>
    <w:rsid w:val="00DC7942"/>
    <w:rsid w:val="00DC7A26"/>
    <w:rsid w:val="00DC7AEE"/>
    <w:rsid w:val="00DC7C0A"/>
    <w:rsid w:val="00DC7CAD"/>
    <w:rsid w:val="00DC7E83"/>
    <w:rsid w:val="00DD00F2"/>
    <w:rsid w:val="00DD0314"/>
    <w:rsid w:val="00DD04CF"/>
    <w:rsid w:val="00DD05A7"/>
    <w:rsid w:val="00DD0604"/>
    <w:rsid w:val="00DD06A1"/>
    <w:rsid w:val="00DD09EA"/>
    <w:rsid w:val="00DD0A54"/>
    <w:rsid w:val="00DD0AA9"/>
    <w:rsid w:val="00DD0F1A"/>
    <w:rsid w:val="00DD12B5"/>
    <w:rsid w:val="00DD1481"/>
    <w:rsid w:val="00DD150F"/>
    <w:rsid w:val="00DD16E9"/>
    <w:rsid w:val="00DD1863"/>
    <w:rsid w:val="00DD1C76"/>
    <w:rsid w:val="00DD1F69"/>
    <w:rsid w:val="00DD2047"/>
    <w:rsid w:val="00DD2144"/>
    <w:rsid w:val="00DD21CF"/>
    <w:rsid w:val="00DD260C"/>
    <w:rsid w:val="00DD26D3"/>
    <w:rsid w:val="00DD2AC8"/>
    <w:rsid w:val="00DD2AEF"/>
    <w:rsid w:val="00DD2B43"/>
    <w:rsid w:val="00DD2DC6"/>
    <w:rsid w:val="00DD2E25"/>
    <w:rsid w:val="00DD32AE"/>
    <w:rsid w:val="00DD33DB"/>
    <w:rsid w:val="00DD34D2"/>
    <w:rsid w:val="00DD3C69"/>
    <w:rsid w:val="00DD3CDF"/>
    <w:rsid w:val="00DD3F46"/>
    <w:rsid w:val="00DD4045"/>
    <w:rsid w:val="00DD44C3"/>
    <w:rsid w:val="00DD4748"/>
    <w:rsid w:val="00DD4A52"/>
    <w:rsid w:val="00DD4AD1"/>
    <w:rsid w:val="00DD4D7F"/>
    <w:rsid w:val="00DD5280"/>
    <w:rsid w:val="00DD53ED"/>
    <w:rsid w:val="00DD5739"/>
    <w:rsid w:val="00DD57BC"/>
    <w:rsid w:val="00DD5873"/>
    <w:rsid w:val="00DD5AA7"/>
    <w:rsid w:val="00DD5B95"/>
    <w:rsid w:val="00DD629F"/>
    <w:rsid w:val="00DD632D"/>
    <w:rsid w:val="00DD64D8"/>
    <w:rsid w:val="00DD659A"/>
    <w:rsid w:val="00DD6742"/>
    <w:rsid w:val="00DD6890"/>
    <w:rsid w:val="00DD68A6"/>
    <w:rsid w:val="00DD69FE"/>
    <w:rsid w:val="00DD6A57"/>
    <w:rsid w:val="00DD6A8B"/>
    <w:rsid w:val="00DD6AD2"/>
    <w:rsid w:val="00DD7092"/>
    <w:rsid w:val="00DD712B"/>
    <w:rsid w:val="00DD7939"/>
    <w:rsid w:val="00DD7B72"/>
    <w:rsid w:val="00DD7E06"/>
    <w:rsid w:val="00DD7F7C"/>
    <w:rsid w:val="00DE0282"/>
    <w:rsid w:val="00DE0412"/>
    <w:rsid w:val="00DE07B9"/>
    <w:rsid w:val="00DE07D4"/>
    <w:rsid w:val="00DE0AC4"/>
    <w:rsid w:val="00DE0B67"/>
    <w:rsid w:val="00DE0C29"/>
    <w:rsid w:val="00DE1137"/>
    <w:rsid w:val="00DE1273"/>
    <w:rsid w:val="00DE1338"/>
    <w:rsid w:val="00DE144A"/>
    <w:rsid w:val="00DE17FE"/>
    <w:rsid w:val="00DE18BA"/>
    <w:rsid w:val="00DE1968"/>
    <w:rsid w:val="00DE19A9"/>
    <w:rsid w:val="00DE1B25"/>
    <w:rsid w:val="00DE1B33"/>
    <w:rsid w:val="00DE1D9C"/>
    <w:rsid w:val="00DE2063"/>
    <w:rsid w:val="00DE2356"/>
    <w:rsid w:val="00DE25B5"/>
    <w:rsid w:val="00DE25BE"/>
    <w:rsid w:val="00DE27B9"/>
    <w:rsid w:val="00DE2D9E"/>
    <w:rsid w:val="00DE3261"/>
    <w:rsid w:val="00DE35E1"/>
    <w:rsid w:val="00DE37BA"/>
    <w:rsid w:val="00DE3BD9"/>
    <w:rsid w:val="00DE3BF8"/>
    <w:rsid w:val="00DE3C98"/>
    <w:rsid w:val="00DE3E46"/>
    <w:rsid w:val="00DE4576"/>
    <w:rsid w:val="00DE45BA"/>
    <w:rsid w:val="00DE4A00"/>
    <w:rsid w:val="00DE4B5B"/>
    <w:rsid w:val="00DE4C5F"/>
    <w:rsid w:val="00DE4E57"/>
    <w:rsid w:val="00DE4EEC"/>
    <w:rsid w:val="00DE537F"/>
    <w:rsid w:val="00DE5655"/>
    <w:rsid w:val="00DE5684"/>
    <w:rsid w:val="00DE5818"/>
    <w:rsid w:val="00DE5B0C"/>
    <w:rsid w:val="00DE5C12"/>
    <w:rsid w:val="00DE5D76"/>
    <w:rsid w:val="00DE5DA5"/>
    <w:rsid w:val="00DE5F64"/>
    <w:rsid w:val="00DE5F7B"/>
    <w:rsid w:val="00DE615B"/>
    <w:rsid w:val="00DE6174"/>
    <w:rsid w:val="00DE63A3"/>
    <w:rsid w:val="00DE6404"/>
    <w:rsid w:val="00DE664A"/>
    <w:rsid w:val="00DE6F44"/>
    <w:rsid w:val="00DE7057"/>
    <w:rsid w:val="00DE71FD"/>
    <w:rsid w:val="00DE7259"/>
    <w:rsid w:val="00DE7393"/>
    <w:rsid w:val="00DE7395"/>
    <w:rsid w:val="00DE7A13"/>
    <w:rsid w:val="00DE7A5C"/>
    <w:rsid w:val="00DE7D7F"/>
    <w:rsid w:val="00DE7F1C"/>
    <w:rsid w:val="00DF0350"/>
    <w:rsid w:val="00DF0371"/>
    <w:rsid w:val="00DF05D8"/>
    <w:rsid w:val="00DF0646"/>
    <w:rsid w:val="00DF0880"/>
    <w:rsid w:val="00DF095F"/>
    <w:rsid w:val="00DF09E1"/>
    <w:rsid w:val="00DF09F9"/>
    <w:rsid w:val="00DF164A"/>
    <w:rsid w:val="00DF1739"/>
    <w:rsid w:val="00DF17B5"/>
    <w:rsid w:val="00DF17C4"/>
    <w:rsid w:val="00DF1CEF"/>
    <w:rsid w:val="00DF20E0"/>
    <w:rsid w:val="00DF20FE"/>
    <w:rsid w:val="00DF267C"/>
    <w:rsid w:val="00DF272D"/>
    <w:rsid w:val="00DF286C"/>
    <w:rsid w:val="00DF2BDC"/>
    <w:rsid w:val="00DF2D72"/>
    <w:rsid w:val="00DF2DF9"/>
    <w:rsid w:val="00DF301B"/>
    <w:rsid w:val="00DF30D1"/>
    <w:rsid w:val="00DF3218"/>
    <w:rsid w:val="00DF3640"/>
    <w:rsid w:val="00DF38C9"/>
    <w:rsid w:val="00DF38EC"/>
    <w:rsid w:val="00DF38F3"/>
    <w:rsid w:val="00DF3FBB"/>
    <w:rsid w:val="00DF3FC4"/>
    <w:rsid w:val="00DF453B"/>
    <w:rsid w:val="00DF454C"/>
    <w:rsid w:val="00DF4B24"/>
    <w:rsid w:val="00DF4C50"/>
    <w:rsid w:val="00DF4DA6"/>
    <w:rsid w:val="00DF5079"/>
    <w:rsid w:val="00DF5495"/>
    <w:rsid w:val="00DF54F6"/>
    <w:rsid w:val="00DF5533"/>
    <w:rsid w:val="00DF5662"/>
    <w:rsid w:val="00DF5732"/>
    <w:rsid w:val="00DF58EF"/>
    <w:rsid w:val="00DF5975"/>
    <w:rsid w:val="00DF5D06"/>
    <w:rsid w:val="00DF5F50"/>
    <w:rsid w:val="00DF642F"/>
    <w:rsid w:val="00DF64F8"/>
    <w:rsid w:val="00DF6E16"/>
    <w:rsid w:val="00DF70E4"/>
    <w:rsid w:val="00DF75EE"/>
    <w:rsid w:val="00DF77D3"/>
    <w:rsid w:val="00DF791D"/>
    <w:rsid w:val="00DF7A76"/>
    <w:rsid w:val="00DF7AD1"/>
    <w:rsid w:val="00DF7D11"/>
    <w:rsid w:val="00E00032"/>
    <w:rsid w:val="00E001EF"/>
    <w:rsid w:val="00E0032E"/>
    <w:rsid w:val="00E003AD"/>
    <w:rsid w:val="00E0054A"/>
    <w:rsid w:val="00E0055B"/>
    <w:rsid w:val="00E009FE"/>
    <w:rsid w:val="00E00E1C"/>
    <w:rsid w:val="00E01024"/>
    <w:rsid w:val="00E012D5"/>
    <w:rsid w:val="00E0176D"/>
    <w:rsid w:val="00E01B53"/>
    <w:rsid w:val="00E01BC2"/>
    <w:rsid w:val="00E01D91"/>
    <w:rsid w:val="00E01E2D"/>
    <w:rsid w:val="00E0211A"/>
    <w:rsid w:val="00E02194"/>
    <w:rsid w:val="00E0244B"/>
    <w:rsid w:val="00E024F9"/>
    <w:rsid w:val="00E0269F"/>
    <w:rsid w:val="00E02A8B"/>
    <w:rsid w:val="00E02B44"/>
    <w:rsid w:val="00E02D07"/>
    <w:rsid w:val="00E02E28"/>
    <w:rsid w:val="00E02F92"/>
    <w:rsid w:val="00E03517"/>
    <w:rsid w:val="00E03662"/>
    <w:rsid w:val="00E03745"/>
    <w:rsid w:val="00E0374D"/>
    <w:rsid w:val="00E037A4"/>
    <w:rsid w:val="00E03ACC"/>
    <w:rsid w:val="00E03B02"/>
    <w:rsid w:val="00E03CA0"/>
    <w:rsid w:val="00E03D7A"/>
    <w:rsid w:val="00E03F74"/>
    <w:rsid w:val="00E041AE"/>
    <w:rsid w:val="00E04227"/>
    <w:rsid w:val="00E042A3"/>
    <w:rsid w:val="00E0438A"/>
    <w:rsid w:val="00E0468A"/>
    <w:rsid w:val="00E04872"/>
    <w:rsid w:val="00E048E4"/>
    <w:rsid w:val="00E049FD"/>
    <w:rsid w:val="00E04C3A"/>
    <w:rsid w:val="00E04CE3"/>
    <w:rsid w:val="00E04D15"/>
    <w:rsid w:val="00E0557B"/>
    <w:rsid w:val="00E05940"/>
    <w:rsid w:val="00E059B0"/>
    <w:rsid w:val="00E05B10"/>
    <w:rsid w:val="00E05B36"/>
    <w:rsid w:val="00E05B65"/>
    <w:rsid w:val="00E05D59"/>
    <w:rsid w:val="00E06012"/>
    <w:rsid w:val="00E0619B"/>
    <w:rsid w:val="00E061CA"/>
    <w:rsid w:val="00E061F4"/>
    <w:rsid w:val="00E062B9"/>
    <w:rsid w:val="00E062C3"/>
    <w:rsid w:val="00E063D5"/>
    <w:rsid w:val="00E063FB"/>
    <w:rsid w:val="00E0642B"/>
    <w:rsid w:val="00E069C6"/>
    <w:rsid w:val="00E06A33"/>
    <w:rsid w:val="00E06A4E"/>
    <w:rsid w:val="00E06D73"/>
    <w:rsid w:val="00E06F28"/>
    <w:rsid w:val="00E06F36"/>
    <w:rsid w:val="00E0705E"/>
    <w:rsid w:val="00E0720B"/>
    <w:rsid w:val="00E072C9"/>
    <w:rsid w:val="00E074F7"/>
    <w:rsid w:val="00E0772E"/>
    <w:rsid w:val="00E079AC"/>
    <w:rsid w:val="00E07A92"/>
    <w:rsid w:val="00E07ABD"/>
    <w:rsid w:val="00E07B80"/>
    <w:rsid w:val="00E07D68"/>
    <w:rsid w:val="00E07D8C"/>
    <w:rsid w:val="00E100C4"/>
    <w:rsid w:val="00E101D1"/>
    <w:rsid w:val="00E105D3"/>
    <w:rsid w:val="00E10680"/>
    <w:rsid w:val="00E1074E"/>
    <w:rsid w:val="00E10862"/>
    <w:rsid w:val="00E109C3"/>
    <w:rsid w:val="00E10ACE"/>
    <w:rsid w:val="00E10B40"/>
    <w:rsid w:val="00E10D2E"/>
    <w:rsid w:val="00E10DA2"/>
    <w:rsid w:val="00E10F7E"/>
    <w:rsid w:val="00E111A7"/>
    <w:rsid w:val="00E11981"/>
    <w:rsid w:val="00E11B64"/>
    <w:rsid w:val="00E11EFF"/>
    <w:rsid w:val="00E12179"/>
    <w:rsid w:val="00E122DA"/>
    <w:rsid w:val="00E124F7"/>
    <w:rsid w:val="00E12626"/>
    <w:rsid w:val="00E12C49"/>
    <w:rsid w:val="00E12C55"/>
    <w:rsid w:val="00E1325C"/>
    <w:rsid w:val="00E13387"/>
    <w:rsid w:val="00E133D3"/>
    <w:rsid w:val="00E135AC"/>
    <w:rsid w:val="00E135CF"/>
    <w:rsid w:val="00E13801"/>
    <w:rsid w:val="00E13B68"/>
    <w:rsid w:val="00E13D38"/>
    <w:rsid w:val="00E140F1"/>
    <w:rsid w:val="00E142FD"/>
    <w:rsid w:val="00E144BE"/>
    <w:rsid w:val="00E1466A"/>
    <w:rsid w:val="00E14858"/>
    <w:rsid w:val="00E14891"/>
    <w:rsid w:val="00E14964"/>
    <w:rsid w:val="00E14A17"/>
    <w:rsid w:val="00E14C85"/>
    <w:rsid w:val="00E14E7D"/>
    <w:rsid w:val="00E14EC8"/>
    <w:rsid w:val="00E1535E"/>
    <w:rsid w:val="00E15365"/>
    <w:rsid w:val="00E154B2"/>
    <w:rsid w:val="00E154E6"/>
    <w:rsid w:val="00E156B6"/>
    <w:rsid w:val="00E157B0"/>
    <w:rsid w:val="00E15D70"/>
    <w:rsid w:val="00E15DA0"/>
    <w:rsid w:val="00E15E12"/>
    <w:rsid w:val="00E15ED6"/>
    <w:rsid w:val="00E161BC"/>
    <w:rsid w:val="00E1632F"/>
    <w:rsid w:val="00E16457"/>
    <w:rsid w:val="00E16513"/>
    <w:rsid w:val="00E16756"/>
    <w:rsid w:val="00E1689F"/>
    <w:rsid w:val="00E16C2C"/>
    <w:rsid w:val="00E16CB9"/>
    <w:rsid w:val="00E16CCB"/>
    <w:rsid w:val="00E16F4E"/>
    <w:rsid w:val="00E17128"/>
    <w:rsid w:val="00E17175"/>
    <w:rsid w:val="00E17246"/>
    <w:rsid w:val="00E17A81"/>
    <w:rsid w:val="00E17CDF"/>
    <w:rsid w:val="00E17D66"/>
    <w:rsid w:val="00E17D72"/>
    <w:rsid w:val="00E17E8C"/>
    <w:rsid w:val="00E17F9C"/>
    <w:rsid w:val="00E201CF"/>
    <w:rsid w:val="00E202E0"/>
    <w:rsid w:val="00E20472"/>
    <w:rsid w:val="00E20478"/>
    <w:rsid w:val="00E20506"/>
    <w:rsid w:val="00E2058D"/>
    <w:rsid w:val="00E20678"/>
    <w:rsid w:val="00E20800"/>
    <w:rsid w:val="00E20951"/>
    <w:rsid w:val="00E209A1"/>
    <w:rsid w:val="00E209EB"/>
    <w:rsid w:val="00E20B5E"/>
    <w:rsid w:val="00E20C61"/>
    <w:rsid w:val="00E20D69"/>
    <w:rsid w:val="00E21070"/>
    <w:rsid w:val="00E2107F"/>
    <w:rsid w:val="00E21282"/>
    <w:rsid w:val="00E214E7"/>
    <w:rsid w:val="00E2157C"/>
    <w:rsid w:val="00E215C2"/>
    <w:rsid w:val="00E21658"/>
    <w:rsid w:val="00E21AB0"/>
    <w:rsid w:val="00E22213"/>
    <w:rsid w:val="00E22291"/>
    <w:rsid w:val="00E228FF"/>
    <w:rsid w:val="00E230A1"/>
    <w:rsid w:val="00E2335C"/>
    <w:rsid w:val="00E236DD"/>
    <w:rsid w:val="00E2371B"/>
    <w:rsid w:val="00E239A5"/>
    <w:rsid w:val="00E23BC5"/>
    <w:rsid w:val="00E23E66"/>
    <w:rsid w:val="00E23E8E"/>
    <w:rsid w:val="00E240EC"/>
    <w:rsid w:val="00E24358"/>
    <w:rsid w:val="00E24453"/>
    <w:rsid w:val="00E2458B"/>
    <w:rsid w:val="00E245C6"/>
    <w:rsid w:val="00E247A6"/>
    <w:rsid w:val="00E24AF1"/>
    <w:rsid w:val="00E24B92"/>
    <w:rsid w:val="00E24BA8"/>
    <w:rsid w:val="00E24E5C"/>
    <w:rsid w:val="00E24F85"/>
    <w:rsid w:val="00E2570D"/>
    <w:rsid w:val="00E25938"/>
    <w:rsid w:val="00E25B9E"/>
    <w:rsid w:val="00E25C11"/>
    <w:rsid w:val="00E25EE6"/>
    <w:rsid w:val="00E260C2"/>
    <w:rsid w:val="00E2628B"/>
    <w:rsid w:val="00E26EAC"/>
    <w:rsid w:val="00E26F58"/>
    <w:rsid w:val="00E273F0"/>
    <w:rsid w:val="00E274BC"/>
    <w:rsid w:val="00E2796F"/>
    <w:rsid w:val="00E27993"/>
    <w:rsid w:val="00E27A52"/>
    <w:rsid w:val="00E27DF5"/>
    <w:rsid w:val="00E301E2"/>
    <w:rsid w:val="00E305EB"/>
    <w:rsid w:val="00E30613"/>
    <w:rsid w:val="00E30852"/>
    <w:rsid w:val="00E30BA1"/>
    <w:rsid w:val="00E30C0B"/>
    <w:rsid w:val="00E30F86"/>
    <w:rsid w:val="00E31838"/>
    <w:rsid w:val="00E3196C"/>
    <w:rsid w:val="00E31C06"/>
    <w:rsid w:val="00E31CA8"/>
    <w:rsid w:val="00E31D14"/>
    <w:rsid w:val="00E3200C"/>
    <w:rsid w:val="00E328D7"/>
    <w:rsid w:val="00E32FD9"/>
    <w:rsid w:val="00E32FDF"/>
    <w:rsid w:val="00E33055"/>
    <w:rsid w:val="00E335FC"/>
    <w:rsid w:val="00E33EC3"/>
    <w:rsid w:val="00E33F2A"/>
    <w:rsid w:val="00E33F78"/>
    <w:rsid w:val="00E34026"/>
    <w:rsid w:val="00E34230"/>
    <w:rsid w:val="00E3423C"/>
    <w:rsid w:val="00E3443F"/>
    <w:rsid w:val="00E34494"/>
    <w:rsid w:val="00E346E6"/>
    <w:rsid w:val="00E34775"/>
    <w:rsid w:val="00E347B4"/>
    <w:rsid w:val="00E34927"/>
    <w:rsid w:val="00E34988"/>
    <w:rsid w:val="00E34A19"/>
    <w:rsid w:val="00E34D8C"/>
    <w:rsid w:val="00E34E1B"/>
    <w:rsid w:val="00E34E6B"/>
    <w:rsid w:val="00E35102"/>
    <w:rsid w:val="00E3589D"/>
    <w:rsid w:val="00E35AC5"/>
    <w:rsid w:val="00E35CB1"/>
    <w:rsid w:val="00E35EA0"/>
    <w:rsid w:val="00E36070"/>
    <w:rsid w:val="00E362D1"/>
    <w:rsid w:val="00E363F9"/>
    <w:rsid w:val="00E365B1"/>
    <w:rsid w:val="00E367AD"/>
    <w:rsid w:val="00E367DF"/>
    <w:rsid w:val="00E36AD8"/>
    <w:rsid w:val="00E36CD3"/>
    <w:rsid w:val="00E36E26"/>
    <w:rsid w:val="00E36FD4"/>
    <w:rsid w:val="00E37170"/>
    <w:rsid w:val="00E37179"/>
    <w:rsid w:val="00E37556"/>
    <w:rsid w:val="00E3791F"/>
    <w:rsid w:val="00E379B7"/>
    <w:rsid w:val="00E37C48"/>
    <w:rsid w:val="00E37CC6"/>
    <w:rsid w:val="00E37DB5"/>
    <w:rsid w:val="00E4002C"/>
    <w:rsid w:val="00E40191"/>
    <w:rsid w:val="00E4028D"/>
    <w:rsid w:val="00E40351"/>
    <w:rsid w:val="00E40594"/>
    <w:rsid w:val="00E4063C"/>
    <w:rsid w:val="00E406B6"/>
    <w:rsid w:val="00E4077C"/>
    <w:rsid w:val="00E40811"/>
    <w:rsid w:val="00E40D8B"/>
    <w:rsid w:val="00E40E31"/>
    <w:rsid w:val="00E412A7"/>
    <w:rsid w:val="00E41757"/>
    <w:rsid w:val="00E41791"/>
    <w:rsid w:val="00E418B3"/>
    <w:rsid w:val="00E420A0"/>
    <w:rsid w:val="00E422E1"/>
    <w:rsid w:val="00E42A51"/>
    <w:rsid w:val="00E42BB8"/>
    <w:rsid w:val="00E42CA2"/>
    <w:rsid w:val="00E4316C"/>
    <w:rsid w:val="00E43391"/>
    <w:rsid w:val="00E4339F"/>
    <w:rsid w:val="00E43541"/>
    <w:rsid w:val="00E4386B"/>
    <w:rsid w:val="00E43915"/>
    <w:rsid w:val="00E439A7"/>
    <w:rsid w:val="00E43DC9"/>
    <w:rsid w:val="00E43FDC"/>
    <w:rsid w:val="00E4415A"/>
    <w:rsid w:val="00E44681"/>
    <w:rsid w:val="00E44830"/>
    <w:rsid w:val="00E448A6"/>
    <w:rsid w:val="00E44B7F"/>
    <w:rsid w:val="00E44EEF"/>
    <w:rsid w:val="00E45035"/>
    <w:rsid w:val="00E45347"/>
    <w:rsid w:val="00E45852"/>
    <w:rsid w:val="00E45881"/>
    <w:rsid w:val="00E458C6"/>
    <w:rsid w:val="00E45D6F"/>
    <w:rsid w:val="00E460B8"/>
    <w:rsid w:val="00E46150"/>
    <w:rsid w:val="00E4616E"/>
    <w:rsid w:val="00E46199"/>
    <w:rsid w:val="00E466A4"/>
    <w:rsid w:val="00E46E21"/>
    <w:rsid w:val="00E470D5"/>
    <w:rsid w:val="00E47156"/>
    <w:rsid w:val="00E472E4"/>
    <w:rsid w:val="00E476FA"/>
    <w:rsid w:val="00E478EA"/>
    <w:rsid w:val="00E47A4E"/>
    <w:rsid w:val="00E47AC4"/>
    <w:rsid w:val="00E47B41"/>
    <w:rsid w:val="00E47BF7"/>
    <w:rsid w:val="00E47F6A"/>
    <w:rsid w:val="00E47F8A"/>
    <w:rsid w:val="00E50495"/>
    <w:rsid w:val="00E50805"/>
    <w:rsid w:val="00E50846"/>
    <w:rsid w:val="00E509AA"/>
    <w:rsid w:val="00E50B98"/>
    <w:rsid w:val="00E50BB5"/>
    <w:rsid w:val="00E50DCF"/>
    <w:rsid w:val="00E51030"/>
    <w:rsid w:val="00E51040"/>
    <w:rsid w:val="00E511B7"/>
    <w:rsid w:val="00E51336"/>
    <w:rsid w:val="00E51555"/>
    <w:rsid w:val="00E51642"/>
    <w:rsid w:val="00E51BEB"/>
    <w:rsid w:val="00E51DF7"/>
    <w:rsid w:val="00E5207B"/>
    <w:rsid w:val="00E52609"/>
    <w:rsid w:val="00E52C0E"/>
    <w:rsid w:val="00E52C0F"/>
    <w:rsid w:val="00E52C45"/>
    <w:rsid w:val="00E52EEC"/>
    <w:rsid w:val="00E5325D"/>
    <w:rsid w:val="00E5376D"/>
    <w:rsid w:val="00E5388C"/>
    <w:rsid w:val="00E53A3B"/>
    <w:rsid w:val="00E53AD7"/>
    <w:rsid w:val="00E53DC6"/>
    <w:rsid w:val="00E53E0D"/>
    <w:rsid w:val="00E53F51"/>
    <w:rsid w:val="00E5422F"/>
    <w:rsid w:val="00E54520"/>
    <w:rsid w:val="00E545BF"/>
    <w:rsid w:val="00E547EC"/>
    <w:rsid w:val="00E54BB0"/>
    <w:rsid w:val="00E54CB7"/>
    <w:rsid w:val="00E54F9C"/>
    <w:rsid w:val="00E55148"/>
    <w:rsid w:val="00E5519E"/>
    <w:rsid w:val="00E5524A"/>
    <w:rsid w:val="00E5565D"/>
    <w:rsid w:val="00E55679"/>
    <w:rsid w:val="00E55736"/>
    <w:rsid w:val="00E559AD"/>
    <w:rsid w:val="00E5604B"/>
    <w:rsid w:val="00E56353"/>
    <w:rsid w:val="00E564EB"/>
    <w:rsid w:val="00E56637"/>
    <w:rsid w:val="00E56B22"/>
    <w:rsid w:val="00E56DB7"/>
    <w:rsid w:val="00E56E9A"/>
    <w:rsid w:val="00E5713E"/>
    <w:rsid w:val="00E5728D"/>
    <w:rsid w:val="00E5730B"/>
    <w:rsid w:val="00E5731E"/>
    <w:rsid w:val="00E574EE"/>
    <w:rsid w:val="00E57D9F"/>
    <w:rsid w:val="00E6056E"/>
    <w:rsid w:val="00E60783"/>
    <w:rsid w:val="00E608D8"/>
    <w:rsid w:val="00E60B59"/>
    <w:rsid w:val="00E60EF4"/>
    <w:rsid w:val="00E615C3"/>
    <w:rsid w:val="00E61D48"/>
    <w:rsid w:val="00E61F09"/>
    <w:rsid w:val="00E6212C"/>
    <w:rsid w:val="00E622C4"/>
    <w:rsid w:val="00E62560"/>
    <w:rsid w:val="00E62604"/>
    <w:rsid w:val="00E62A19"/>
    <w:rsid w:val="00E62BC2"/>
    <w:rsid w:val="00E62E2B"/>
    <w:rsid w:val="00E63039"/>
    <w:rsid w:val="00E631C9"/>
    <w:rsid w:val="00E63268"/>
    <w:rsid w:val="00E63A40"/>
    <w:rsid w:val="00E640D9"/>
    <w:rsid w:val="00E641AE"/>
    <w:rsid w:val="00E64301"/>
    <w:rsid w:val="00E64306"/>
    <w:rsid w:val="00E64378"/>
    <w:rsid w:val="00E6473D"/>
    <w:rsid w:val="00E64768"/>
    <w:rsid w:val="00E64C61"/>
    <w:rsid w:val="00E64CA8"/>
    <w:rsid w:val="00E64F7C"/>
    <w:rsid w:val="00E64FAF"/>
    <w:rsid w:val="00E650B0"/>
    <w:rsid w:val="00E653C7"/>
    <w:rsid w:val="00E6562F"/>
    <w:rsid w:val="00E656AD"/>
    <w:rsid w:val="00E65A93"/>
    <w:rsid w:val="00E65CD2"/>
    <w:rsid w:val="00E65D08"/>
    <w:rsid w:val="00E66313"/>
    <w:rsid w:val="00E663CD"/>
    <w:rsid w:val="00E665F7"/>
    <w:rsid w:val="00E6680C"/>
    <w:rsid w:val="00E66849"/>
    <w:rsid w:val="00E668D1"/>
    <w:rsid w:val="00E6695B"/>
    <w:rsid w:val="00E66A1F"/>
    <w:rsid w:val="00E66B01"/>
    <w:rsid w:val="00E66B73"/>
    <w:rsid w:val="00E66BB6"/>
    <w:rsid w:val="00E66D45"/>
    <w:rsid w:val="00E66F03"/>
    <w:rsid w:val="00E6709B"/>
    <w:rsid w:val="00E671F4"/>
    <w:rsid w:val="00E67237"/>
    <w:rsid w:val="00E672E3"/>
    <w:rsid w:val="00E673F4"/>
    <w:rsid w:val="00E67599"/>
    <w:rsid w:val="00E67770"/>
    <w:rsid w:val="00E6778D"/>
    <w:rsid w:val="00E67A33"/>
    <w:rsid w:val="00E67F3F"/>
    <w:rsid w:val="00E702B1"/>
    <w:rsid w:val="00E702B4"/>
    <w:rsid w:val="00E70599"/>
    <w:rsid w:val="00E70658"/>
    <w:rsid w:val="00E706D8"/>
    <w:rsid w:val="00E70911"/>
    <w:rsid w:val="00E70B2D"/>
    <w:rsid w:val="00E70CEA"/>
    <w:rsid w:val="00E71164"/>
    <w:rsid w:val="00E71192"/>
    <w:rsid w:val="00E711AD"/>
    <w:rsid w:val="00E717B6"/>
    <w:rsid w:val="00E719C3"/>
    <w:rsid w:val="00E71A24"/>
    <w:rsid w:val="00E71B29"/>
    <w:rsid w:val="00E71B4F"/>
    <w:rsid w:val="00E71DBA"/>
    <w:rsid w:val="00E71EE3"/>
    <w:rsid w:val="00E71F10"/>
    <w:rsid w:val="00E72069"/>
    <w:rsid w:val="00E72233"/>
    <w:rsid w:val="00E72250"/>
    <w:rsid w:val="00E72AE2"/>
    <w:rsid w:val="00E72DD4"/>
    <w:rsid w:val="00E73932"/>
    <w:rsid w:val="00E73C61"/>
    <w:rsid w:val="00E73EB7"/>
    <w:rsid w:val="00E73F7A"/>
    <w:rsid w:val="00E7400D"/>
    <w:rsid w:val="00E74076"/>
    <w:rsid w:val="00E7407D"/>
    <w:rsid w:val="00E740EB"/>
    <w:rsid w:val="00E74203"/>
    <w:rsid w:val="00E742D5"/>
    <w:rsid w:val="00E745AC"/>
    <w:rsid w:val="00E7463D"/>
    <w:rsid w:val="00E746C8"/>
    <w:rsid w:val="00E74726"/>
    <w:rsid w:val="00E74A1E"/>
    <w:rsid w:val="00E74A33"/>
    <w:rsid w:val="00E751F4"/>
    <w:rsid w:val="00E7524F"/>
    <w:rsid w:val="00E7557A"/>
    <w:rsid w:val="00E7566C"/>
    <w:rsid w:val="00E7587B"/>
    <w:rsid w:val="00E759EF"/>
    <w:rsid w:val="00E760B8"/>
    <w:rsid w:val="00E76157"/>
    <w:rsid w:val="00E76230"/>
    <w:rsid w:val="00E762A3"/>
    <w:rsid w:val="00E765D9"/>
    <w:rsid w:val="00E76A64"/>
    <w:rsid w:val="00E76A92"/>
    <w:rsid w:val="00E76B6C"/>
    <w:rsid w:val="00E76CC1"/>
    <w:rsid w:val="00E772F3"/>
    <w:rsid w:val="00E77363"/>
    <w:rsid w:val="00E773FB"/>
    <w:rsid w:val="00E7747F"/>
    <w:rsid w:val="00E774B4"/>
    <w:rsid w:val="00E7753E"/>
    <w:rsid w:val="00E779A8"/>
    <w:rsid w:val="00E77BE9"/>
    <w:rsid w:val="00E77C1D"/>
    <w:rsid w:val="00E77DA3"/>
    <w:rsid w:val="00E77EBB"/>
    <w:rsid w:val="00E77FA7"/>
    <w:rsid w:val="00E8016A"/>
    <w:rsid w:val="00E80580"/>
    <w:rsid w:val="00E80691"/>
    <w:rsid w:val="00E807BF"/>
    <w:rsid w:val="00E808EB"/>
    <w:rsid w:val="00E809BE"/>
    <w:rsid w:val="00E80E24"/>
    <w:rsid w:val="00E80E9D"/>
    <w:rsid w:val="00E8122F"/>
    <w:rsid w:val="00E81513"/>
    <w:rsid w:val="00E81569"/>
    <w:rsid w:val="00E81598"/>
    <w:rsid w:val="00E8169C"/>
    <w:rsid w:val="00E81799"/>
    <w:rsid w:val="00E818F3"/>
    <w:rsid w:val="00E81A30"/>
    <w:rsid w:val="00E81D31"/>
    <w:rsid w:val="00E81F12"/>
    <w:rsid w:val="00E82049"/>
    <w:rsid w:val="00E82365"/>
    <w:rsid w:val="00E82474"/>
    <w:rsid w:val="00E8297D"/>
    <w:rsid w:val="00E82A21"/>
    <w:rsid w:val="00E82CEF"/>
    <w:rsid w:val="00E833B2"/>
    <w:rsid w:val="00E834A5"/>
    <w:rsid w:val="00E834E3"/>
    <w:rsid w:val="00E83B9B"/>
    <w:rsid w:val="00E83C81"/>
    <w:rsid w:val="00E844DD"/>
    <w:rsid w:val="00E844EC"/>
    <w:rsid w:val="00E84B83"/>
    <w:rsid w:val="00E851A8"/>
    <w:rsid w:val="00E852BF"/>
    <w:rsid w:val="00E8548A"/>
    <w:rsid w:val="00E85694"/>
    <w:rsid w:val="00E85A98"/>
    <w:rsid w:val="00E85D87"/>
    <w:rsid w:val="00E85EA9"/>
    <w:rsid w:val="00E85ED5"/>
    <w:rsid w:val="00E85F83"/>
    <w:rsid w:val="00E861A9"/>
    <w:rsid w:val="00E8639E"/>
    <w:rsid w:val="00E86599"/>
    <w:rsid w:val="00E8690A"/>
    <w:rsid w:val="00E86940"/>
    <w:rsid w:val="00E86BA4"/>
    <w:rsid w:val="00E86BCD"/>
    <w:rsid w:val="00E86CAD"/>
    <w:rsid w:val="00E86EEA"/>
    <w:rsid w:val="00E87038"/>
    <w:rsid w:val="00E872CC"/>
    <w:rsid w:val="00E8730E"/>
    <w:rsid w:val="00E875B9"/>
    <w:rsid w:val="00E87B18"/>
    <w:rsid w:val="00E87FE3"/>
    <w:rsid w:val="00E90050"/>
    <w:rsid w:val="00E9028D"/>
    <w:rsid w:val="00E904F5"/>
    <w:rsid w:val="00E90A09"/>
    <w:rsid w:val="00E90A27"/>
    <w:rsid w:val="00E90C5F"/>
    <w:rsid w:val="00E90F59"/>
    <w:rsid w:val="00E91535"/>
    <w:rsid w:val="00E916D4"/>
    <w:rsid w:val="00E916D8"/>
    <w:rsid w:val="00E917F3"/>
    <w:rsid w:val="00E91816"/>
    <w:rsid w:val="00E91946"/>
    <w:rsid w:val="00E91D39"/>
    <w:rsid w:val="00E91F6B"/>
    <w:rsid w:val="00E91F8D"/>
    <w:rsid w:val="00E9200D"/>
    <w:rsid w:val="00E9201A"/>
    <w:rsid w:val="00E920AC"/>
    <w:rsid w:val="00E92338"/>
    <w:rsid w:val="00E92505"/>
    <w:rsid w:val="00E92735"/>
    <w:rsid w:val="00E92787"/>
    <w:rsid w:val="00E92A8E"/>
    <w:rsid w:val="00E92C3A"/>
    <w:rsid w:val="00E92CCD"/>
    <w:rsid w:val="00E92D20"/>
    <w:rsid w:val="00E92D8F"/>
    <w:rsid w:val="00E92FB0"/>
    <w:rsid w:val="00E9312D"/>
    <w:rsid w:val="00E93249"/>
    <w:rsid w:val="00E93328"/>
    <w:rsid w:val="00E93836"/>
    <w:rsid w:val="00E938CD"/>
    <w:rsid w:val="00E939FE"/>
    <w:rsid w:val="00E93A58"/>
    <w:rsid w:val="00E93A62"/>
    <w:rsid w:val="00E94077"/>
    <w:rsid w:val="00E944C0"/>
    <w:rsid w:val="00E9463C"/>
    <w:rsid w:val="00E946CC"/>
    <w:rsid w:val="00E94AB6"/>
    <w:rsid w:val="00E94BAA"/>
    <w:rsid w:val="00E94BC3"/>
    <w:rsid w:val="00E94FB6"/>
    <w:rsid w:val="00E950EC"/>
    <w:rsid w:val="00E9526F"/>
    <w:rsid w:val="00E956A9"/>
    <w:rsid w:val="00E958F8"/>
    <w:rsid w:val="00E9598C"/>
    <w:rsid w:val="00E959D8"/>
    <w:rsid w:val="00E95CDE"/>
    <w:rsid w:val="00E96245"/>
    <w:rsid w:val="00E9682A"/>
    <w:rsid w:val="00E9692A"/>
    <w:rsid w:val="00E96ACC"/>
    <w:rsid w:val="00E96C5C"/>
    <w:rsid w:val="00E96D84"/>
    <w:rsid w:val="00E96ED9"/>
    <w:rsid w:val="00E96EE2"/>
    <w:rsid w:val="00E9711D"/>
    <w:rsid w:val="00E97276"/>
    <w:rsid w:val="00E972D8"/>
    <w:rsid w:val="00E97777"/>
    <w:rsid w:val="00E9783C"/>
    <w:rsid w:val="00E97A7F"/>
    <w:rsid w:val="00E97B45"/>
    <w:rsid w:val="00E97C47"/>
    <w:rsid w:val="00E97CFA"/>
    <w:rsid w:val="00E97F83"/>
    <w:rsid w:val="00EA01E7"/>
    <w:rsid w:val="00EA048E"/>
    <w:rsid w:val="00EA04C8"/>
    <w:rsid w:val="00EA06D2"/>
    <w:rsid w:val="00EA082A"/>
    <w:rsid w:val="00EA0A17"/>
    <w:rsid w:val="00EA0A85"/>
    <w:rsid w:val="00EA0AEF"/>
    <w:rsid w:val="00EA0AFC"/>
    <w:rsid w:val="00EA0C08"/>
    <w:rsid w:val="00EA0C22"/>
    <w:rsid w:val="00EA0C37"/>
    <w:rsid w:val="00EA0C67"/>
    <w:rsid w:val="00EA0D37"/>
    <w:rsid w:val="00EA1214"/>
    <w:rsid w:val="00EA1220"/>
    <w:rsid w:val="00EA16F9"/>
    <w:rsid w:val="00EA177B"/>
    <w:rsid w:val="00EA1ADF"/>
    <w:rsid w:val="00EA1D86"/>
    <w:rsid w:val="00EA2255"/>
    <w:rsid w:val="00EA254D"/>
    <w:rsid w:val="00EA2556"/>
    <w:rsid w:val="00EA25F4"/>
    <w:rsid w:val="00EA262E"/>
    <w:rsid w:val="00EA2B42"/>
    <w:rsid w:val="00EA2D55"/>
    <w:rsid w:val="00EA2E6E"/>
    <w:rsid w:val="00EA2E9D"/>
    <w:rsid w:val="00EA31E0"/>
    <w:rsid w:val="00EA36DB"/>
    <w:rsid w:val="00EA37C8"/>
    <w:rsid w:val="00EA38C9"/>
    <w:rsid w:val="00EA3B86"/>
    <w:rsid w:val="00EA3BAF"/>
    <w:rsid w:val="00EA3C1D"/>
    <w:rsid w:val="00EA4522"/>
    <w:rsid w:val="00EA45FA"/>
    <w:rsid w:val="00EA4606"/>
    <w:rsid w:val="00EA47C8"/>
    <w:rsid w:val="00EA4AC5"/>
    <w:rsid w:val="00EA4C42"/>
    <w:rsid w:val="00EA4DE5"/>
    <w:rsid w:val="00EA4E1C"/>
    <w:rsid w:val="00EA4EBA"/>
    <w:rsid w:val="00EA4FF0"/>
    <w:rsid w:val="00EA505F"/>
    <w:rsid w:val="00EA54D0"/>
    <w:rsid w:val="00EA5644"/>
    <w:rsid w:val="00EA5819"/>
    <w:rsid w:val="00EA599D"/>
    <w:rsid w:val="00EA5B05"/>
    <w:rsid w:val="00EA5B0F"/>
    <w:rsid w:val="00EA5BCE"/>
    <w:rsid w:val="00EA5D88"/>
    <w:rsid w:val="00EA5DB1"/>
    <w:rsid w:val="00EA5E91"/>
    <w:rsid w:val="00EA6007"/>
    <w:rsid w:val="00EA60AC"/>
    <w:rsid w:val="00EA6316"/>
    <w:rsid w:val="00EA6381"/>
    <w:rsid w:val="00EA6809"/>
    <w:rsid w:val="00EA6865"/>
    <w:rsid w:val="00EA686C"/>
    <w:rsid w:val="00EA6B17"/>
    <w:rsid w:val="00EA6CE3"/>
    <w:rsid w:val="00EA6DEB"/>
    <w:rsid w:val="00EA6DFC"/>
    <w:rsid w:val="00EA6EFF"/>
    <w:rsid w:val="00EA723A"/>
    <w:rsid w:val="00EA749E"/>
    <w:rsid w:val="00EA74E4"/>
    <w:rsid w:val="00EA7537"/>
    <w:rsid w:val="00EA75D9"/>
    <w:rsid w:val="00EA7871"/>
    <w:rsid w:val="00EA7AB0"/>
    <w:rsid w:val="00EA7BF1"/>
    <w:rsid w:val="00EA7D69"/>
    <w:rsid w:val="00EA7E09"/>
    <w:rsid w:val="00EA7F05"/>
    <w:rsid w:val="00EA7FC7"/>
    <w:rsid w:val="00EB02F8"/>
    <w:rsid w:val="00EB0302"/>
    <w:rsid w:val="00EB0420"/>
    <w:rsid w:val="00EB07F9"/>
    <w:rsid w:val="00EB0A99"/>
    <w:rsid w:val="00EB0E84"/>
    <w:rsid w:val="00EB0FF4"/>
    <w:rsid w:val="00EB1136"/>
    <w:rsid w:val="00EB13E0"/>
    <w:rsid w:val="00EB14BD"/>
    <w:rsid w:val="00EB15BE"/>
    <w:rsid w:val="00EB16BA"/>
    <w:rsid w:val="00EB17D5"/>
    <w:rsid w:val="00EB1843"/>
    <w:rsid w:val="00EB1B08"/>
    <w:rsid w:val="00EB1DFD"/>
    <w:rsid w:val="00EB2214"/>
    <w:rsid w:val="00EB2393"/>
    <w:rsid w:val="00EB2981"/>
    <w:rsid w:val="00EB2CBD"/>
    <w:rsid w:val="00EB2DA2"/>
    <w:rsid w:val="00EB2DBD"/>
    <w:rsid w:val="00EB313E"/>
    <w:rsid w:val="00EB33CC"/>
    <w:rsid w:val="00EB3459"/>
    <w:rsid w:val="00EB3596"/>
    <w:rsid w:val="00EB35F2"/>
    <w:rsid w:val="00EB3624"/>
    <w:rsid w:val="00EB383C"/>
    <w:rsid w:val="00EB3926"/>
    <w:rsid w:val="00EB3E05"/>
    <w:rsid w:val="00EB407E"/>
    <w:rsid w:val="00EB40D0"/>
    <w:rsid w:val="00EB4363"/>
    <w:rsid w:val="00EB472B"/>
    <w:rsid w:val="00EB4A9F"/>
    <w:rsid w:val="00EB4E11"/>
    <w:rsid w:val="00EB50A4"/>
    <w:rsid w:val="00EB54A4"/>
    <w:rsid w:val="00EB55A7"/>
    <w:rsid w:val="00EB5657"/>
    <w:rsid w:val="00EB5739"/>
    <w:rsid w:val="00EB583D"/>
    <w:rsid w:val="00EB5964"/>
    <w:rsid w:val="00EB5A6D"/>
    <w:rsid w:val="00EB6060"/>
    <w:rsid w:val="00EB621C"/>
    <w:rsid w:val="00EB6512"/>
    <w:rsid w:val="00EB65E9"/>
    <w:rsid w:val="00EB667F"/>
    <w:rsid w:val="00EB6AC1"/>
    <w:rsid w:val="00EB6BC0"/>
    <w:rsid w:val="00EB6CC1"/>
    <w:rsid w:val="00EB6EA6"/>
    <w:rsid w:val="00EB6F92"/>
    <w:rsid w:val="00EB7356"/>
    <w:rsid w:val="00EB73EA"/>
    <w:rsid w:val="00EB7549"/>
    <w:rsid w:val="00EB7657"/>
    <w:rsid w:val="00EB76C4"/>
    <w:rsid w:val="00EB76FF"/>
    <w:rsid w:val="00EB7910"/>
    <w:rsid w:val="00EB7919"/>
    <w:rsid w:val="00EB7E4A"/>
    <w:rsid w:val="00EB7E7A"/>
    <w:rsid w:val="00EC03EB"/>
    <w:rsid w:val="00EC0464"/>
    <w:rsid w:val="00EC0561"/>
    <w:rsid w:val="00EC07F7"/>
    <w:rsid w:val="00EC0815"/>
    <w:rsid w:val="00EC099F"/>
    <w:rsid w:val="00EC09DA"/>
    <w:rsid w:val="00EC0A43"/>
    <w:rsid w:val="00EC0B73"/>
    <w:rsid w:val="00EC0EF1"/>
    <w:rsid w:val="00EC0FE5"/>
    <w:rsid w:val="00EC11DE"/>
    <w:rsid w:val="00EC124B"/>
    <w:rsid w:val="00EC1314"/>
    <w:rsid w:val="00EC1918"/>
    <w:rsid w:val="00EC19F2"/>
    <w:rsid w:val="00EC1A7A"/>
    <w:rsid w:val="00EC1B99"/>
    <w:rsid w:val="00EC1DF9"/>
    <w:rsid w:val="00EC2124"/>
    <w:rsid w:val="00EC2969"/>
    <w:rsid w:val="00EC29D5"/>
    <w:rsid w:val="00EC3172"/>
    <w:rsid w:val="00EC3228"/>
    <w:rsid w:val="00EC3334"/>
    <w:rsid w:val="00EC335B"/>
    <w:rsid w:val="00EC3D05"/>
    <w:rsid w:val="00EC3D9C"/>
    <w:rsid w:val="00EC3DB5"/>
    <w:rsid w:val="00EC3E19"/>
    <w:rsid w:val="00EC3EC9"/>
    <w:rsid w:val="00EC3F1F"/>
    <w:rsid w:val="00EC3F37"/>
    <w:rsid w:val="00EC40C0"/>
    <w:rsid w:val="00EC474F"/>
    <w:rsid w:val="00EC475B"/>
    <w:rsid w:val="00EC49DB"/>
    <w:rsid w:val="00EC4ACA"/>
    <w:rsid w:val="00EC4EB9"/>
    <w:rsid w:val="00EC4F3F"/>
    <w:rsid w:val="00EC51B7"/>
    <w:rsid w:val="00EC55DD"/>
    <w:rsid w:val="00EC57F9"/>
    <w:rsid w:val="00EC5C04"/>
    <w:rsid w:val="00EC5C45"/>
    <w:rsid w:val="00EC5CF3"/>
    <w:rsid w:val="00EC5E77"/>
    <w:rsid w:val="00EC6490"/>
    <w:rsid w:val="00EC64D0"/>
    <w:rsid w:val="00EC66DA"/>
    <w:rsid w:val="00EC6732"/>
    <w:rsid w:val="00EC685D"/>
    <w:rsid w:val="00EC690D"/>
    <w:rsid w:val="00EC69AA"/>
    <w:rsid w:val="00EC69EA"/>
    <w:rsid w:val="00EC69FF"/>
    <w:rsid w:val="00EC6C47"/>
    <w:rsid w:val="00EC746B"/>
    <w:rsid w:val="00EC76BE"/>
    <w:rsid w:val="00EC7850"/>
    <w:rsid w:val="00EC78CF"/>
    <w:rsid w:val="00EC7AF0"/>
    <w:rsid w:val="00EC7E76"/>
    <w:rsid w:val="00ED0391"/>
    <w:rsid w:val="00ED04C9"/>
    <w:rsid w:val="00ED0655"/>
    <w:rsid w:val="00ED09B7"/>
    <w:rsid w:val="00ED0BB9"/>
    <w:rsid w:val="00ED0BEB"/>
    <w:rsid w:val="00ED0EB6"/>
    <w:rsid w:val="00ED1008"/>
    <w:rsid w:val="00ED1286"/>
    <w:rsid w:val="00ED1491"/>
    <w:rsid w:val="00ED17E1"/>
    <w:rsid w:val="00ED1826"/>
    <w:rsid w:val="00ED1B05"/>
    <w:rsid w:val="00ED1B2A"/>
    <w:rsid w:val="00ED1CCC"/>
    <w:rsid w:val="00ED1DC0"/>
    <w:rsid w:val="00ED1E4B"/>
    <w:rsid w:val="00ED2136"/>
    <w:rsid w:val="00ED267F"/>
    <w:rsid w:val="00ED272C"/>
    <w:rsid w:val="00ED2749"/>
    <w:rsid w:val="00ED29C0"/>
    <w:rsid w:val="00ED2A89"/>
    <w:rsid w:val="00ED2CFD"/>
    <w:rsid w:val="00ED2DB7"/>
    <w:rsid w:val="00ED3000"/>
    <w:rsid w:val="00ED326B"/>
    <w:rsid w:val="00ED3479"/>
    <w:rsid w:val="00ED3481"/>
    <w:rsid w:val="00ED3A61"/>
    <w:rsid w:val="00ED3BFB"/>
    <w:rsid w:val="00ED3D83"/>
    <w:rsid w:val="00ED3F8F"/>
    <w:rsid w:val="00ED4151"/>
    <w:rsid w:val="00ED434C"/>
    <w:rsid w:val="00ED458C"/>
    <w:rsid w:val="00ED45FC"/>
    <w:rsid w:val="00ED49E5"/>
    <w:rsid w:val="00ED4C2B"/>
    <w:rsid w:val="00ED4D76"/>
    <w:rsid w:val="00ED4D97"/>
    <w:rsid w:val="00ED52D9"/>
    <w:rsid w:val="00ED53EA"/>
    <w:rsid w:val="00ED541C"/>
    <w:rsid w:val="00ED591F"/>
    <w:rsid w:val="00ED5AED"/>
    <w:rsid w:val="00ED6330"/>
    <w:rsid w:val="00ED63B0"/>
    <w:rsid w:val="00ED64FD"/>
    <w:rsid w:val="00ED66BA"/>
    <w:rsid w:val="00ED67A7"/>
    <w:rsid w:val="00ED6808"/>
    <w:rsid w:val="00ED6967"/>
    <w:rsid w:val="00ED6A09"/>
    <w:rsid w:val="00ED6FF4"/>
    <w:rsid w:val="00ED7348"/>
    <w:rsid w:val="00ED74F2"/>
    <w:rsid w:val="00ED74FF"/>
    <w:rsid w:val="00ED76AB"/>
    <w:rsid w:val="00ED77C2"/>
    <w:rsid w:val="00ED79C0"/>
    <w:rsid w:val="00ED7E94"/>
    <w:rsid w:val="00ED7F54"/>
    <w:rsid w:val="00ED7FB1"/>
    <w:rsid w:val="00EE0164"/>
    <w:rsid w:val="00EE0245"/>
    <w:rsid w:val="00EE0300"/>
    <w:rsid w:val="00EE0428"/>
    <w:rsid w:val="00EE0571"/>
    <w:rsid w:val="00EE0581"/>
    <w:rsid w:val="00EE05D9"/>
    <w:rsid w:val="00EE069A"/>
    <w:rsid w:val="00EE0A3F"/>
    <w:rsid w:val="00EE0B0D"/>
    <w:rsid w:val="00EE0D18"/>
    <w:rsid w:val="00EE0D62"/>
    <w:rsid w:val="00EE0DCD"/>
    <w:rsid w:val="00EE1018"/>
    <w:rsid w:val="00EE1102"/>
    <w:rsid w:val="00EE118C"/>
    <w:rsid w:val="00EE11E0"/>
    <w:rsid w:val="00EE11EA"/>
    <w:rsid w:val="00EE1285"/>
    <w:rsid w:val="00EE1325"/>
    <w:rsid w:val="00EE1377"/>
    <w:rsid w:val="00EE180A"/>
    <w:rsid w:val="00EE1BDA"/>
    <w:rsid w:val="00EE25D2"/>
    <w:rsid w:val="00EE274D"/>
    <w:rsid w:val="00EE2FBE"/>
    <w:rsid w:val="00EE3772"/>
    <w:rsid w:val="00EE3C69"/>
    <w:rsid w:val="00EE3D1C"/>
    <w:rsid w:val="00EE41FD"/>
    <w:rsid w:val="00EE459D"/>
    <w:rsid w:val="00EE4901"/>
    <w:rsid w:val="00EE49A4"/>
    <w:rsid w:val="00EE5076"/>
    <w:rsid w:val="00EE52C0"/>
    <w:rsid w:val="00EE538C"/>
    <w:rsid w:val="00EE5766"/>
    <w:rsid w:val="00EE5979"/>
    <w:rsid w:val="00EE5A75"/>
    <w:rsid w:val="00EE5B75"/>
    <w:rsid w:val="00EE5C2C"/>
    <w:rsid w:val="00EE5CE2"/>
    <w:rsid w:val="00EE617C"/>
    <w:rsid w:val="00EE61A9"/>
    <w:rsid w:val="00EE637D"/>
    <w:rsid w:val="00EE6495"/>
    <w:rsid w:val="00EE66F1"/>
    <w:rsid w:val="00EE6891"/>
    <w:rsid w:val="00EE690F"/>
    <w:rsid w:val="00EE6C3C"/>
    <w:rsid w:val="00EE6E94"/>
    <w:rsid w:val="00EE6F85"/>
    <w:rsid w:val="00EE75F0"/>
    <w:rsid w:val="00EE787E"/>
    <w:rsid w:val="00EE7BF4"/>
    <w:rsid w:val="00EE7D37"/>
    <w:rsid w:val="00EE7D74"/>
    <w:rsid w:val="00EE7EFB"/>
    <w:rsid w:val="00EE7F95"/>
    <w:rsid w:val="00EE7FB7"/>
    <w:rsid w:val="00EF00F8"/>
    <w:rsid w:val="00EF033D"/>
    <w:rsid w:val="00EF0529"/>
    <w:rsid w:val="00EF070A"/>
    <w:rsid w:val="00EF0A28"/>
    <w:rsid w:val="00EF0A98"/>
    <w:rsid w:val="00EF0BB4"/>
    <w:rsid w:val="00EF0F13"/>
    <w:rsid w:val="00EF0FB5"/>
    <w:rsid w:val="00EF1260"/>
    <w:rsid w:val="00EF1298"/>
    <w:rsid w:val="00EF13A8"/>
    <w:rsid w:val="00EF15A4"/>
    <w:rsid w:val="00EF189B"/>
    <w:rsid w:val="00EF1B39"/>
    <w:rsid w:val="00EF1DB3"/>
    <w:rsid w:val="00EF1EB9"/>
    <w:rsid w:val="00EF1EDD"/>
    <w:rsid w:val="00EF1F09"/>
    <w:rsid w:val="00EF2353"/>
    <w:rsid w:val="00EF24BC"/>
    <w:rsid w:val="00EF27DF"/>
    <w:rsid w:val="00EF28C1"/>
    <w:rsid w:val="00EF2C07"/>
    <w:rsid w:val="00EF2E9A"/>
    <w:rsid w:val="00EF2F91"/>
    <w:rsid w:val="00EF3079"/>
    <w:rsid w:val="00EF308A"/>
    <w:rsid w:val="00EF347A"/>
    <w:rsid w:val="00EF3571"/>
    <w:rsid w:val="00EF36E6"/>
    <w:rsid w:val="00EF375D"/>
    <w:rsid w:val="00EF3760"/>
    <w:rsid w:val="00EF3882"/>
    <w:rsid w:val="00EF3AD1"/>
    <w:rsid w:val="00EF3D3C"/>
    <w:rsid w:val="00EF3E04"/>
    <w:rsid w:val="00EF3E28"/>
    <w:rsid w:val="00EF3E87"/>
    <w:rsid w:val="00EF3F54"/>
    <w:rsid w:val="00EF3F73"/>
    <w:rsid w:val="00EF4245"/>
    <w:rsid w:val="00EF446D"/>
    <w:rsid w:val="00EF4537"/>
    <w:rsid w:val="00EF4910"/>
    <w:rsid w:val="00EF495A"/>
    <w:rsid w:val="00EF4BEB"/>
    <w:rsid w:val="00EF4C36"/>
    <w:rsid w:val="00EF4FFB"/>
    <w:rsid w:val="00EF549F"/>
    <w:rsid w:val="00EF5578"/>
    <w:rsid w:val="00EF55B2"/>
    <w:rsid w:val="00EF5783"/>
    <w:rsid w:val="00EF59F8"/>
    <w:rsid w:val="00EF5B7A"/>
    <w:rsid w:val="00EF5BE6"/>
    <w:rsid w:val="00EF5C10"/>
    <w:rsid w:val="00EF5E02"/>
    <w:rsid w:val="00EF6042"/>
    <w:rsid w:val="00EF6146"/>
    <w:rsid w:val="00EF6396"/>
    <w:rsid w:val="00EF63E9"/>
    <w:rsid w:val="00EF6564"/>
    <w:rsid w:val="00EF69CF"/>
    <w:rsid w:val="00EF6A72"/>
    <w:rsid w:val="00EF6D74"/>
    <w:rsid w:val="00EF6E4D"/>
    <w:rsid w:val="00EF7108"/>
    <w:rsid w:val="00EF7152"/>
    <w:rsid w:val="00EF7156"/>
    <w:rsid w:val="00EF747B"/>
    <w:rsid w:val="00EF76A1"/>
    <w:rsid w:val="00EF7E62"/>
    <w:rsid w:val="00EF7F21"/>
    <w:rsid w:val="00F00811"/>
    <w:rsid w:val="00F0091C"/>
    <w:rsid w:val="00F0094F"/>
    <w:rsid w:val="00F00A30"/>
    <w:rsid w:val="00F00C65"/>
    <w:rsid w:val="00F00C90"/>
    <w:rsid w:val="00F00D67"/>
    <w:rsid w:val="00F011A9"/>
    <w:rsid w:val="00F01380"/>
    <w:rsid w:val="00F0167C"/>
    <w:rsid w:val="00F01711"/>
    <w:rsid w:val="00F01757"/>
    <w:rsid w:val="00F01930"/>
    <w:rsid w:val="00F01A9E"/>
    <w:rsid w:val="00F01D67"/>
    <w:rsid w:val="00F02113"/>
    <w:rsid w:val="00F022B6"/>
    <w:rsid w:val="00F022FC"/>
    <w:rsid w:val="00F023F9"/>
    <w:rsid w:val="00F02592"/>
    <w:rsid w:val="00F02628"/>
    <w:rsid w:val="00F02BC6"/>
    <w:rsid w:val="00F02D6D"/>
    <w:rsid w:val="00F02EA9"/>
    <w:rsid w:val="00F034A1"/>
    <w:rsid w:val="00F034E6"/>
    <w:rsid w:val="00F034EA"/>
    <w:rsid w:val="00F035DB"/>
    <w:rsid w:val="00F035FD"/>
    <w:rsid w:val="00F03776"/>
    <w:rsid w:val="00F03877"/>
    <w:rsid w:val="00F03C07"/>
    <w:rsid w:val="00F03E4E"/>
    <w:rsid w:val="00F040E0"/>
    <w:rsid w:val="00F041A1"/>
    <w:rsid w:val="00F042F6"/>
    <w:rsid w:val="00F04643"/>
    <w:rsid w:val="00F0488D"/>
    <w:rsid w:val="00F048EF"/>
    <w:rsid w:val="00F04C8A"/>
    <w:rsid w:val="00F04E65"/>
    <w:rsid w:val="00F04F8C"/>
    <w:rsid w:val="00F0510C"/>
    <w:rsid w:val="00F05158"/>
    <w:rsid w:val="00F05219"/>
    <w:rsid w:val="00F0531D"/>
    <w:rsid w:val="00F056CC"/>
    <w:rsid w:val="00F057A7"/>
    <w:rsid w:val="00F057BE"/>
    <w:rsid w:val="00F05C37"/>
    <w:rsid w:val="00F05E68"/>
    <w:rsid w:val="00F0608C"/>
    <w:rsid w:val="00F06D5B"/>
    <w:rsid w:val="00F06DD0"/>
    <w:rsid w:val="00F06E49"/>
    <w:rsid w:val="00F0733C"/>
    <w:rsid w:val="00F0752D"/>
    <w:rsid w:val="00F0775E"/>
    <w:rsid w:val="00F07A10"/>
    <w:rsid w:val="00F07A47"/>
    <w:rsid w:val="00F07BAA"/>
    <w:rsid w:val="00F07D43"/>
    <w:rsid w:val="00F10020"/>
    <w:rsid w:val="00F10028"/>
    <w:rsid w:val="00F10209"/>
    <w:rsid w:val="00F102DF"/>
    <w:rsid w:val="00F10373"/>
    <w:rsid w:val="00F104A7"/>
    <w:rsid w:val="00F105B4"/>
    <w:rsid w:val="00F10AB8"/>
    <w:rsid w:val="00F111BF"/>
    <w:rsid w:val="00F1138A"/>
    <w:rsid w:val="00F1140A"/>
    <w:rsid w:val="00F1146A"/>
    <w:rsid w:val="00F115F4"/>
    <w:rsid w:val="00F1193B"/>
    <w:rsid w:val="00F11A7F"/>
    <w:rsid w:val="00F11A92"/>
    <w:rsid w:val="00F11DAC"/>
    <w:rsid w:val="00F11F2E"/>
    <w:rsid w:val="00F11FA1"/>
    <w:rsid w:val="00F120B9"/>
    <w:rsid w:val="00F12530"/>
    <w:rsid w:val="00F12CA0"/>
    <w:rsid w:val="00F12D2F"/>
    <w:rsid w:val="00F12ED9"/>
    <w:rsid w:val="00F137F7"/>
    <w:rsid w:val="00F13D3B"/>
    <w:rsid w:val="00F13D86"/>
    <w:rsid w:val="00F13DC4"/>
    <w:rsid w:val="00F13F58"/>
    <w:rsid w:val="00F14094"/>
    <w:rsid w:val="00F14370"/>
    <w:rsid w:val="00F145FB"/>
    <w:rsid w:val="00F147E3"/>
    <w:rsid w:val="00F14A7D"/>
    <w:rsid w:val="00F14D1F"/>
    <w:rsid w:val="00F15115"/>
    <w:rsid w:val="00F15462"/>
    <w:rsid w:val="00F15609"/>
    <w:rsid w:val="00F15638"/>
    <w:rsid w:val="00F1594E"/>
    <w:rsid w:val="00F15BF7"/>
    <w:rsid w:val="00F15C16"/>
    <w:rsid w:val="00F15DC7"/>
    <w:rsid w:val="00F15F69"/>
    <w:rsid w:val="00F16364"/>
    <w:rsid w:val="00F16473"/>
    <w:rsid w:val="00F1647C"/>
    <w:rsid w:val="00F16813"/>
    <w:rsid w:val="00F16883"/>
    <w:rsid w:val="00F168A6"/>
    <w:rsid w:val="00F16B08"/>
    <w:rsid w:val="00F16BFB"/>
    <w:rsid w:val="00F16C27"/>
    <w:rsid w:val="00F16D8A"/>
    <w:rsid w:val="00F17256"/>
    <w:rsid w:val="00F172D6"/>
    <w:rsid w:val="00F17303"/>
    <w:rsid w:val="00F177FF"/>
    <w:rsid w:val="00F17824"/>
    <w:rsid w:val="00F17874"/>
    <w:rsid w:val="00F178BC"/>
    <w:rsid w:val="00F17A26"/>
    <w:rsid w:val="00F17CA6"/>
    <w:rsid w:val="00F17E43"/>
    <w:rsid w:val="00F17E9B"/>
    <w:rsid w:val="00F17F88"/>
    <w:rsid w:val="00F200C2"/>
    <w:rsid w:val="00F2036D"/>
    <w:rsid w:val="00F203D7"/>
    <w:rsid w:val="00F208A1"/>
    <w:rsid w:val="00F20BFF"/>
    <w:rsid w:val="00F214AC"/>
    <w:rsid w:val="00F216B6"/>
    <w:rsid w:val="00F2171E"/>
    <w:rsid w:val="00F21E95"/>
    <w:rsid w:val="00F22254"/>
    <w:rsid w:val="00F22648"/>
    <w:rsid w:val="00F22CBE"/>
    <w:rsid w:val="00F232EE"/>
    <w:rsid w:val="00F237C2"/>
    <w:rsid w:val="00F239E4"/>
    <w:rsid w:val="00F24472"/>
    <w:rsid w:val="00F244A5"/>
    <w:rsid w:val="00F24751"/>
    <w:rsid w:val="00F249F0"/>
    <w:rsid w:val="00F24A00"/>
    <w:rsid w:val="00F25202"/>
    <w:rsid w:val="00F2526A"/>
    <w:rsid w:val="00F253D0"/>
    <w:rsid w:val="00F25477"/>
    <w:rsid w:val="00F25486"/>
    <w:rsid w:val="00F25513"/>
    <w:rsid w:val="00F2569F"/>
    <w:rsid w:val="00F257EE"/>
    <w:rsid w:val="00F25858"/>
    <w:rsid w:val="00F258DB"/>
    <w:rsid w:val="00F25C79"/>
    <w:rsid w:val="00F26166"/>
    <w:rsid w:val="00F26639"/>
    <w:rsid w:val="00F2696F"/>
    <w:rsid w:val="00F26CAC"/>
    <w:rsid w:val="00F26D0A"/>
    <w:rsid w:val="00F26ED5"/>
    <w:rsid w:val="00F26F4D"/>
    <w:rsid w:val="00F27352"/>
    <w:rsid w:val="00F274BB"/>
    <w:rsid w:val="00F277CF"/>
    <w:rsid w:val="00F27B53"/>
    <w:rsid w:val="00F27B69"/>
    <w:rsid w:val="00F27C10"/>
    <w:rsid w:val="00F27C42"/>
    <w:rsid w:val="00F27E2D"/>
    <w:rsid w:val="00F27F37"/>
    <w:rsid w:val="00F300A6"/>
    <w:rsid w:val="00F30512"/>
    <w:rsid w:val="00F305E0"/>
    <w:rsid w:val="00F30986"/>
    <w:rsid w:val="00F309A2"/>
    <w:rsid w:val="00F30E75"/>
    <w:rsid w:val="00F3110B"/>
    <w:rsid w:val="00F312A4"/>
    <w:rsid w:val="00F31448"/>
    <w:rsid w:val="00F31592"/>
    <w:rsid w:val="00F315F0"/>
    <w:rsid w:val="00F3171B"/>
    <w:rsid w:val="00F317A2"/>
    <w:rsid w:val="00F31860"/>
    <w:rsid w:val="00F319CC"/>
    <w:rsid w:val="00F31CE7"/>
    <w:rsid w:val="00F31EDB"/>
    <w:rsid w:val="00F31FD4"/>
    <w:rsid w:val="00F3202C"/>
    <w:rsid w:val="00F32359"/>
    <w:rsid w:val="00F32818"/>
    <w:rsid w:val="00F328EB"/>
    <w:rsid w:val="00F330EE"/>
    <w:rsid w:val="00F3336A"/>
    <w:rsid w:val="00F334F0"/>
    <w:rsid w:val="00F339E5"/>
    <w:rsid w:val="00F33BF6"/>
    <w:rsid w:val="00F33DEE"/>
    <w:rsid w:val="00F33E68"/>
    <w:rsid w:val="00F34095"/>
    <w:rsid w:val="00F340C8"/>
    <w:rsid w:val="00F3419D"/>
    <w:rsid w:val="00F345F1"/>
    <w:rsid w:val="00F346C2"/>
    <w:rsid w:val="00F34841"/>
    <w:rsid w:val="00F34E70"/>
    <w:rsid w:val="00F35119"/>
    <w:rsid w:val="00F351EE"/>
    <w:rsid w:val="00F3521C"/>
    <w:rsid w:val="00F352EC"/>
    <w:rsid w:val="00F3563C"/>
    <w:rsid w:val="00F35739"/>
    <w:rsid w:val="00F35760"/>
    <w:rsid w:val="00F357D1"/>
    <w:rsid w:val="00F3582F"/>
    <w:rsid w:val="00F35BB9"/>
    <w:rsid w:val="00F35BD6"/>
    <w:rsid w:val="00F35D0A"/>
    <w:rsid w:val="00F35EA6"/>
    <w:rsid w:val="00F36693"/>
    <w:rsid w:val="00F3678B"/>
    <w:rsid w:val="00F36920"/>
    <w:rsid w:val="00F36A53"/>
    <w:rsid w:val="00F36C76"/>
    <w:rsid w:val="00F36F22"/>
    <w:rsid w:val="00F3736A"/>
    <w:rsid w:val="00F373A4"/>
    <w:rsid w:val="00F3753C"/>
    <w:rsid w:val="00F3767E"/>
    <w:rsid w:val="00F37E1C"/>
    <w:rsid w:val="00F37EA1"/>
    <w:rsid w:val="00F40094"/>
    <w:rsid w:val="00F4053C"/>
    <w:rsid w:val="00F40551"/>
    <w:rsid w:val="00F4080A"/>
    <w:rsid w:val="00F40B8C"/>
    <w:rsid w:val="00F4113A"/>
    <w:rsid w:val="00F411C5"/>
    <w:rsid w:val="00F4120F"/>
    <w:rsid w:val="00F41484"/>
    <w:rsid w:val="00F414FA"/>
    <w:rsid w:val="00F41619"/>
    <w:rsid w:val="00F4166E"/>
    <w:rsid w:val="00F41673"/>
    <w:rsid w:val="00F419F3"/>
    <w:rsid w:val="00F41AAC"/>
    <w:rsid w:val="00F41AE0"/>
    <w:rsid w:val="00F41BD9"/>
    <w:rsid w:val="00F41D60"/>
    <w:rsid w:val="00F41D91"/>
    <w:rsid w:val="00F41EC3"/>
    <w:rsid w:val="00F42027"/>
    <w:rsid w:val="00F42A09"/>
    <w:rsid w:val="00F42A92"/>
    <w:rsid w:val="00F42B83"/>
    <w:rsid w:val="00F4302A"/>
    <w:rsid w:val="00F43191"/>
    <w:rsid w:val="00F43372"/>
    <w:rsid w:val="00F43709"/>
    <w:rsid w:val="00F438B4"/>
    <w:rsid w:val="00F4398F"/>
    <w:rsid w:val="00F439E4"/>
    <w:rsid w:val="00F43D1C"/>
    <w:rsid w:val="00F43EBC"/>
    <w:rsid w:val="00F43EEA"/>
    <w:rsid w:val="00F43F87"/>
    <w:rsid w:val="00F442CF"/>
    <w:rsid w:val="00F442FF"/>
    <w:rsid w:val="00F443A7"/>
    <w:rsid w:val="00F445C8"/>
    <w:rsid w:val="00F4468B"/>
    <w:rsid w:val="00F4471C"/>
    <w:rsid w:val="00F44D03"/>
    <w:rsid w:val="00F45029"/>
    <w:rsid w:val="00F453BF"/>
    <w:rsid w:val="00F457DF"/>
    <w:rsid w:val="00F457E2"/>
    <w:rsid w:val="00F4583B"/>
    <w:rsid w:val="00F45AF1"/>
    <w:rsid w:val="00F45EBB"/>
    <w:rsid w:val="00F46020"/>
    <w:rsid w:val="00F460BF"/>
    <w:rsid w:val="00F4668A"/>
    <w:rsid w:val="00F46AB2"/>
    <w:rsid w:val="00F46BD9"/>
    <w:rsid w:val="00F46CF6"/>
    <w:rsid w:val="00F46D49"/>
    <w:rsid w:val="00F46E7E"/>
    <w:rsid w:val="00F47160"/>
    <w:rsid w:val="00F471CE"/>
    <w:rsid w:val="00F472AF"/>
    <w:rsid w:val="00F47855"/>
    <w:rsid w:val="00F47F04"/>
    <w:rsid w:val="00F5009E"/>
    <w:rsid w:val="00F50117"/>
    <w:rsid w:val="00F50171"/>
    <w:rsid w:val="00F50318"/>
    <w:rsid w:val="00F503FA"/>
    <w:rsid w:val="00F50476"/>
    <w:rsid w:val="00F505C1"/>
    <w:rsid w:val="00F50670"/>
    <w:rsid w:val="00F507B4"/>
    <w:rsid w:val="00F5086D"/>
    <w:rsid w:val="00F50922"/>
    <w:rsid w:val="00F50984"/>
    <w:rsid w:val="00F50F8A"/>
    <w:rsid w:val="00F512BA"/>
    <w:rsid w:val="00F514C4"/>
    <w:rsid w:val="00F51802"/>
    <w:rsid w:val="00F51930"/>
    <w:rsid w:val="00F51C92"/>
    <w:rsid w:val="00F52175"/>
    <w:rsid w:val="00F52464"/>
    <w:rsid w:val="00F52489"/>
    <w:rsid w:val="00F5269F"/>
    <w:rsid w:val="00F52797"/>
    <w:rsid w:val="00F5331D"/>
    <w:rsid w:val="00F53419"/>
    <w:rsid w:val="00F534EB"/>
    <w:rsid w:val="00F53517"/>
    <w:rsid w:val="00F53854"/>
    <w:rsid w:val="00F53CB8"/>
    <w:rsid w:val="00F53F65"/>
    <w:rsid w:val="00F5414B"/>
    <w:rsid w:val="00F541B4"/>
    <w:rsid w:val="00F5449B"/>
    <w:rsid w:val="00F5464F"/>
    <w:rsid w:val="00F54654"/>
    <w:rsid w:val="00F546A6"/>
    <w:rsid w:val="00F547E8"/>
    <w:rsid w:val="00F54AA2"/>
    <w:rsid w:val="00F54C65"/>
    <w:rsid w:val="00F54C96"/>
    <w:rsid w:val="00F54D11"/>
    <w:rsid w:val="00F54D73"/>
    <w:rsid w:val="00F54EE6"/>
    <w:rsid w:val="00F54F70"/>
    <w:rsid w:val="00F5500A"/>
    <w:rsid w:val="00F55057"/>
    <w:rsid w:val="00F55059"/>
    <w:rsid w:val="00F552EF"/>
    <w:rsid w:val="00F55358"/>
    <w:rsid w:val="00F5537D"/>
    <w:rsid w:val="00F5570F"/>
    <w:rsid w:val="00F55920"/>
    <w:rsid w:val="00F55D82"/>
    <w:rsid w:val="00F56243"/>
    <w:rsid w:val="00F5642E"/>
    <w:rsid w:val="00F5674C"/>
    <w:rsid w:val="00F56A45"/>
    <w:rsid w:val="00F56CCC"/>
    <w:rsid w:val="00F56E3E"/>
    <w:rsid w:val="00F56EAB"/>
    <w:rsid w:val="00F56F35"/>
    <w:rsid w:val="00F5718D"/>
    <w:rsid w:val="00F5734F"/>
    <w:rsid w:val="00F5761B"/>
    <w:rsid w:val="00F576E7"/>
    <w:rsid w:val="00F577A7"/>
    <w:rsid w:val="00F578FF"/>
    <w:rsid w:val="00F57958"/>
    <w:rsid w:val="00F57AFF"/>
    <w:rsid w:val="00F57C51"/>
    <w:rsid w:val="00F57D68"/>
    <w:rsid w:val="00F57DC0"/>
    <w:rsid w:val="00F601B1"/>
    <w:rsid w:val="00F602CD"/>
    <w:rsid w:val="00F6030E"/>
    <w:rsid w:val="00F60442"/>
    <w:rsid w:val="00F60490"/>
    <w:rsid w:val="00F60592"/>
    <w:rsid w:val="00F60982"/>
    <w:rsid w:val="00F60A95"/>
    <w:rsid w:val="00F60B13"/>
    <w:rsid w:val="00F60B30"/>
    <w:rsid w:val="00F60B7E"/>
    <w:rsid w:val="00F60D56"/>
    <w:rsid w:val="00F61396"/>
    <w:rsid w:val="00F613B3"/>
    <w:rsid w:val="00F6149C"/>
    <w:rsid w:val="00F61560"/>
    <w:rsid w:val="00F615F0"/>
    <w:rsid w:val="00F618AF"/>
    <w:rsid w:val="00F61E2C"/>
    <w:rsid w:val="00F61E44"/>
    <w:rsid w:val="00F61F19"/>
    <w:rsid w:val="00F623AE"/>
    <w:rsid w:val="00F6257F"/>
    <w:rsid w:val="00F62687"/>
    <w:rsid w:val="00F62F2A"/>
    <w:rsid w:val="00F62F89"/>
    <w:rsid w:val="00F62F9F"/>
    <w:rsid w:val="00F63394"/>
    <w:rsid w:val="00F63471"/>
    <w:rsid w:val="00F6350F"/>
    <w:rsid w:val="00F63E27"/>
    <w:rsid w:val="00F6403F"/>
    <w:rsid w:val="00F6461E"/>
    <w:rsid w:val="00F64653"/>
    <w:rsid w:val="00F646C8"/>
    <w:rsid w:val="00F64947"/>
    <w:rsid w:val="00F64B23"/>
    <w:rsid w:val="00F64B77"/>
    <w:rsid w:val="00F64DCC"/>
    <w:rsid w:val="00F65117"/>
    <w:rsid w:val="00F65230"/>
    <w:rsid w:val="00F65325"/>
    <w:rsid w:val="00F65370"/>
    <w:rsid w:val="00F655F9"/>
    <w:rsid w:val="00F65636"/>
    <w:rsid w:val="00F65961"/>
    <w:rsid w:val="00F659EA"/>
    <w:rsid w:val="00F65AF9"/>
    <w:rsid w:val="00F65D71"/>
    <w:rsid w:val="00F65DA2"/>
    <w:rsid w:val="00F66092"/>
    <w:rsid w:val="00F662C2"/>
    <w:rsid w:val="00F66851"/>
    <w:rsid w:val="00F66F26"/>
    <w:rsid w:val="00F67075"/>
    <w:rsid w:val="00F674CF"/>
    <w:rsid w:val="00F6774F"/>
    <w:rsid w:val="00F67D6B"/>
    <w:rsid w:val="00F67E1F"/>
    <w:rsid w:val="00F70493"/>
    <w:rsid w:val="00F708C3"/>
    <w:rsid w:val="00F70961"/>
    <w:rsid w:val="00F70B5F"/>
    <w:rsid w:val="00F711E4"/>
    <w:rsid w:val="00F7148B"/>
    <w:rsid w:val="00F7171C"/>
    <w:rsid w:val="00F719AF"/>
    <w:rsid w:val="00F71A66"/>
    <w:rsid w:val="00F71C70"/>
    <w:rsid w:val="00F71E21"/>
    <w:rsid w:val="00F7216F"/>
    <w:rsid w:val="00F7234D"/>
    <w:rsid w:val="00F7239B"/>
    <w:rsid w:val="00F72714"/>
    <w:rsid w:val="00F72B19"/>
    <w:rsid w:val="00F72F75"/>
    <w:rsid w:val="00F7322C"/>
    <w:rsid w:val="00F735F2"/>
    <w:rsid w:val="00F7362E"/>
    <w:rsid w:val="00F7379C"/>
    <w:rsid w:val="00F737A8"/>
    <w:rsid w:val="00F73B8C"/>
    <w:rsid w:val="00F73E46"/>
    <w:rsid w:val="00F73EDB"/>
    <w:rsid w:val="00F74425"/>
    <w:rsid w:val="00F745F9"/>
    <w:rsid w:val="00F7467A"/>
    <w:rsid w:val="00F74904"/>
    <w:rsid w:val="00F74D97"/>
    <w:rsid w:val="00F74F44"/>
    <w:rsid w:val="00F752C6"/>
    <w:rsid w:val="00F755BA"/>
    <w:rsid w:val="00F755CE"/>
    <w:rsid w:val="00F75620"/>
    <w:rsid w:val="00F759DC"/>
    <w:rsid w:val="00F75DD3"/>
    <w:rsid w:val="00F75F79"/>
    <w:rsid w:val="00F763CC"/>
    <w:rsid w:val="00F767FF"/>
    <w:rsid w:val="00F76B71"/>
    <w:rsid w:val="00F76BD8"/>
    <w:rsid w:val="00F771D6"/>
    <w:rsid w:val="00F774B3"/>
    <w:rsid w:val="00F77562"/>
    <w:rsid w:val="00F778AC"/>
    <w:rsid w:val="00F77998"/>
    <w:rsid w:val="00F8027C"/>
    <w:rsid w:val="00F806E7"/>
    <w:rsid w:val="00F808AA"/>
    <w:rsid w:val="00F80CB3"/>
    <w:rsid w:val="00F80EB2"/>
    <w:rsid w:val="00F81066"/>
    <w:rsid w:val="00F81280"/>
    <w:rsid w:val="00F81405"/>
    <w:rsid w:val="00F8150F"/>
    <w:rsid w:val="00F81957"/>
    <w:rsid w:val="00F81A3F"/>
    <w:rsid w:val="00F81ADF"/>
    <w:rsid w:val="00F81CA2"/>
    <w:rsid w:val="00F81CE3"/>
    <w:rsid w:val="00F8220F"/>
    <w:rsid w:val="00F824F0"/>
    <w:rsid w:val="00F82815"/>
    <w:rsid w:val="00F82BA4"/>
    <w:rsid w:val="00F82DA9"/>
    <w:rsid w:val="00F82E9B"/>
    <w:rsid w:val="00F82F68"/>
    <w:rsid w:val="00F830C2"/>
    <w:rsid w:val="00F832A5"/>
    <w:rsid w:val="00F83354"/>
    <w:rsid w:val="00F83388"/>
    <w:rsid w:val="00F83406"/>
    <w:rsid w:val="00F838BE"/>
    <w:rsid w:val="00F83997"/>
    <w:rsid w:val="00F839E5"/>
    <w:rsid w:val="00F83AF9"/>
    <w:rsid w:val="00F83B11"/>
    <w:rsid w:val="00F83CF5"/>
    <w:rsid w:val="00F83D0A"/>
    <w:rsid w:val="00F83EA5"/>
    <w:rsid w:val="00F84C60"/>
    <w:rsid w:val="00F84CDB"/>
    <w:rsid w:val="00F84F20"/>
    <w:rsid w:val="00F8503C"/>
    <w:rsid w:val="00F85AD0"/>
    <w:rsid w:val="00F85B07"/>
    <w:rsid w:val="00F85B63"/>
    <w:rsid w:val="00F85E27"/>
    <w:rsid w:val="00F85F3D"/>
    <w:rsid w:val="00F85FC4"/>
    <w:rsid w:val="00F86538"/>
    <w:rsid w:val="00F86549"/>
    <w:rsid w:val="00F8675D"/>
    <w:rsid w:val="00F867D0"/>
    <w:rsid w:val="00F8695D"/>
    <w:rsid w:val="00F86A77"/>
    <w:rsid w:val="00F86A82"/>
    <w:rsid w:val="00F86BD5"/>
    <w:rsid w:val="00F86D40"/>
    <w:rsid w:val="00F86D4A"/>
    <w:rsid w:val="00F870B6"/>
    <w:rsid w:val="00F872A1"/>
    <w:rsid w:val="00F872C9"/>
    <w:rsid w:val="00F8733F"/>
    <w:rsid w:val="00F8781B"/>
    <w:rsid w:val="00F9023F"/>
    <w:rsid w:val="00F904AE"/>
    <w:rsid w:val="00F90616"/>
    <w:rsid w:val="00F90809"/>
    <w:rsid w:val="00F9094B"/>
    <w:rsid w:val="00F90ABB"/>
    <w:rsid w:val="00F90B06"/>
    <w:rsid w:val="00F90B3B"/>
    <w:rsid w:val="00F90B5C"/>
    <w:rsid w:val="00F90E4A"/>
    <w:rsid w:val="00F90E61"/>
    <w:rsid w:val="00F915B0"/>
    <w:rsid w:val="00F91729"/>
    <w:rsid w:val="00F91AE3"/>
    <w:rsid w:val="00F91FAD"/>
    <w:rsid w:val="00F92031"/>
    <w:rsid w:val="00F921CF"/>
    <w:rsid w:val="00F9233F"/>
    <w:rsid w:val="00F923E8"/>
    <w:rsid w:val="00F92714"/>
    <w:rsid w:val="00F9273E"/>
    <w:rsid w:val="00F9274B"/>
    <w:rsid w:val="00F92855"/>
    <w:rsid w:val="00F92857"/>
    <w:rsid w:val="00F92943"/>
    <w:rsid w:val="00F92BCD"/>
    <w:rsid w:val="00F931D9"/>
    <w:rsid w:val="00F931F9"/>
    <w:rsid w:val="00F9321C"/>
    <w:rsid w:val="00F93307"/>
    <w:rsid w:val="00F9360A"/>
    <w:rsid w:val="00F93771"/>
    <w:rsid w:val="00F93CD5"/>
    <w:rsid w:val="00F941CA"/>
    <w:rsid w:val="00F943E7"/>
    <w:rsid w:val="00F945D6"/>
    <w:rsid w:val="00F94910"/>
    <w:rsid w:val="00F94B05"/>
    <w:rsid w:val="00F94C6F"/>
    <w:rsid w:val="00F94D48"/>
    <w:rsid w:val="00F94E09"/>
    <w:rsid w:val="00F950EF"/>
    <w:rsid w:val="00F953A0"/>
    <w:rsid w:val="00F953A9"/>
    <w:rsid w:val="00F9564D"/>
    <w:rsid w:val="00F9575B"/>
    <w:rsid w:val="00F957B8"/>
    <w:rsid w:val="00F9589C"/>
    <w:rsid w:val="00F958E1"/>
    <w:rsid w:val="00F958F4"/>
    <w:rsid w:val="00F959C1"/>
    <w:rsid w:val="00F959DE"/>
    <w:rsid w:val="00F9623C"/>
    <w:rsid w:val="00F96262"/>
    <w:rsid w:val="00F9641D"/>
    <w:rsid w:val="00F96976"/>
    <w:rsid w:val="00F96A20"/>
    <w:rsid w:val="00F96BC4"/>
    <w:rsid w:val="00F96DF2"/>
    <w:rsid w:val="00F96E87"/>
    <w:rsid w:val="00F970AD"/>
    <w:rsid w:val="00F97844"/>
    <w:rsid w:val="00FA00CB"/>
    <w:rsid w:val="00FA014A"/>
    <w:rsid w:val="00FA026C"/>
    <w:rsid w:val="00FA0312"/>
    <w:rsid w:val="00FA05DC"/>
    <w:rsid w:val="00FA0968"/>
    <w:rsid w:val="00FA0A3B"/>
    <w:rsid w:val="00FA0B3E"/>
    <w:rsid w:val="00FA1082"/>
    <w:rsid w:val="00FA10C0"/>
    <w:rsid w:val="00FA1121"/>
    <w:rsid w:val="00FA1295"/>
    <w:rsid w:val="00FA16B2"/>
    <w:rsid w:val="00FA1796"/>
    <w:rsid w:val="00FA1882"/>
    <w:rsid w:val="00FA18EB"/>
    <w:rsid w:val="00FA1B58"/>
    <w:rsid w:val="00FA1C13"/>
    <w:rsid w:val="00FA1DD0"/>
    <w:rsid w:val="00FA1E2C"/>
    <w:rsid w:val="00FA1EDB"/>
    <w:rsid w:val="00FA1F7F"/>
    <w:rsid w:val="00FA1F9B"/>
    <w:rsid w:val="00FA2181"/>
    <w:rsid w:val="00FA2401"/>
    <w:rsid w:val="00FA24CA"/>
    <w:rsid w:val="00FA251B"/>
    <w:rsid w:val="00FA26DC"/>
    <w:rsid w:val="00FA2851"/>
    <w:rsid w:val="00FA29A8"/>
    <w:rsid w:val="00FA29D1"/>
    <w:rsid w:val="00FA2B1B"/>
    <w:rsid w:val="00FA2B5F"/>
    <w:rsid w:val="00FA2EEF"/>
    <w:rsid w:val="00FA3081"/>
    <w:rsid w:val="00FA32A3"/>
    <w:rsid w:val="00FA3503"/>
    <w:rsid w:val="00FA3756"/>
    <w:rsid w:val="00FA39C3"/>
    <w:rsid w:val="00FA3C6D"/>
    <w:rsid w:val="00FA3F9E"/>
    <w:rsid w:val="00FA42BA"/>
    <w:rsid w:val="00FA45B0"/>
    <w:rsid w:val="00FA4641"/>
    <w:rsid w:val="00FA46BD"/>
    <w:rsid w:val="00FA47EC"/>
    <w:rsid w:val="00FA4DBB"/>
    <w:rsid w:val="00FA4E3F"/>
    <w:rsid w:val="00FA4E9F"/>
    <w:rsid w:val="00FA5B9D"/>
    <w:rsid w:val="00FA5D8B"/>
    <w:rsid w:val="00FA5EC1"/>
    <w:rsid w:val="00FA65A0"/>
    <w:rsid w:val="00FA66B3"/>
    <w:rsid w:val="00FA688B"/>
    <w:rsid w:val="00FA6890"/>
    <w:rsid w:val="00FA6A95"/>
    <w:rsid w:val="00FA6C96"/>
    <w:rsid w:val="00FA6CFA"/>
    <w:rsid w:val="00FA6E2A"/>
    <w:rsid w:val="00FA714E"/>
    <w:rsid w:val="00FA7152"/>
    <w:rsid w:val="00FA719C"/>
    <w:rsid w:val="00FA7667"/>
    <w:rsid w:val="00FA798E"/>
    <w:rsid w:val="00FA79CD"/>
    <w:rsid w:val="00FA7B3C"/>
    <w:rsid w:val="00FA7D16"/>
    <w:rsid w:val="00FA7FEE"/>
    <w:rsid w:val="00FB0193"/>
    <w:rsid w:val="00FB0382"/>
    <w:rsid w:val="00FB0652"/>
    <w:rsid w:val="00FB079D"/>
    <w:rsid w:val="00FB0A45"/>
    <w:rsid w:val="00FB0CDE"/>
    <w:rsid w:val="00FB0DCD"/>
    <w:rsid w:val="00FB0E16"/>
    <w:rsid w:val="00FB1408"/>
    <w:rsid w:val="00FB1B02"/>
    <w:rsid w:val="00FB1C26"/>
    <w:rsid w:val="00FB1E45"/>
    <w:rsid w:val="00FB20EA"/>
    <w:rsid w:val="00FB2A1E"/>
    <w:rsid w:val="00FB2AB8"/>
    <w:rsid w:val="00FB2B59"/>
    <w:rsid w:val="00FB2D53"/>
    <w:rsid w:val="00FB326E"/>
    <w:rsid w:val="00FB32D6"/>
    <w:rsid w:val="00FB34D7"/>
    <w:rsid w:val="00FB3608"/>
    <w:rsid w:val="00FB3675"/>
    <w:rsid w:val="00FB395C"/>
    <w:rsid w:val="00FB3AD0"/>
    <w:rsid w:val="00FB3C7A"/>
    <w:rsid w:val="00FB3E08"/>
    <w:rsid w:val="00FB3FF6"/>
    <w:rsid w:val="00FB41D6"/>
    <w:rsid w:val="00FB47C7"/>
    <w:rsid w:val="00FB4887"/>
    <w:rsid w:val="00FB495D"/>
    <w:rsid w:val="00FB4B36"/>
    <w:rsid w:val="00FB4CDF"/>
    <w:rsid w:val="00FB4CF1"/>
    <w:rsid w:val="00FB4D7A"/>
    <w:rsid w:val="00FB505A"/>
    <w:rsid w:val="00FB51D0"/>
    <w:rsid w:val="00FB5242"/>
    <w:rsid w:val="00FB5267"/>
    <w:rsid w:val="00FB5400"/>
    <w:rsid w:val="00FB54FB"/>
    <w:rsid w:val="00FB552E"/>
    <w:rsid w:val="00FB5D8F"/>
    <w:rsid w:val="00FB6252"/>
    <w:rsid w:val="00FB63E7"/>
    <w:rsid w:val="00FB64E2"/>
    <w:rsid w:val="00FB6624"/>
    <w:rsid w:val="00FB667C"/>
    <w:rsid w:val="00FB66FA"/>
    <w:rsid w:val="00FB687F"/>
    <w:rsid w:val="00FB6954"/>
    <w:rsid w:val="00FB696B"/>
    <w:rsid w:val="00FB6AEC"/>
    <w:rsid w:val="00FB6C29"/>
    <w:rsid w:val="00FB6F18"/>
    <w:rsid w:val="00FB700C"/>
    <w:rsid w:val="00FB7136"/>
    <w:rsid w:val="00FB7354"/>
    <w:rsid w:val="00FB743A"/>
    <w:rsid w:val="00FB74B4"/>
    <w:rsid w:val="00FB74DC"/>
    <w:rsid w:val="00FB751C"/>
    <w:rsid w:val="00FB798F"/>
    <w:rsid w:val="00FB7C24"/>
    <w:rsid w:val="00FB7F3A"/>
    <w:rsid w:val="00FB7F70"/>
    <w:rsid w:val="00FC01A5"/>
    <w:rsid w:val="00FC01E2"/>
    <w:rsid w:val="00FC02A4"/>
    <w:rsid w:val="00FC054F"/>
    <w:rsid w:val="00FC06EF"/>
    <w:rsid w:val="00FC0D43"/>
    <w:rsid w:val="00FC0DAE"/>
    <w:rsid w:val="00FC0F4C"/>
    <w:rsid w:val="00FC1001"/>
    <w:rsid w:val="00FC10B4"/>
    <w:rsid w:val="00FC10FC"/>
    <w:rsid w:val="00FC12C4"/>
    <w:rsid w:val="00FC1384"/>
    <w:rsid w:val="00FC1606"/>
    <w:rsid w:val="00FC1742"/>
    <w:rsid w:val="00FC1CBE"/>
    <w:rsid w:val="00FC1E39"/>
    <w:rsid w:val="00FC1E5A"/>
    <w:rsid w:val="00FC2258"/>
    <w:rsid w:val="00FC2353"/>
    <w:rsid w:val="00FC245A"/>
    <w:rsid w:val="00FC2527"/>
    <w:rsid w:val="00FC25BC"/>
    <w:rsid w:val="00FC2962"/>
    <w:rsid w:val="00FC32D5"/>
    <w:rsid w:val="00FC3749"/>
    <w:rsid w:val="00FC377C"/>
    <w:rsid w:val="00FC3C3F"/>
    <w:rsid w:val="00FC3F13"/>
    <w:rsid w:val="00FC40A7"/>
    <w:rsid w:val="00FC49BB"/>
    <w:rsid w:val="00FC4A8E"/>
    <w:rsid w:val="00FC4DCB"/>
    <w:rsid w:val="00FC4EC4"/>
    <w:rsid w:val="00FC4EE2"/>
    <w:rsid w:val="00FC4F6F"/>
    <w:rsid w:val="00FC511A"/>
    <w:rsid w:val="00FC53EF"/>
    <w:rsid w:val="00FC54E3"/>
    <w:rsid w:val="00FC588D"/>
    <w:rsid w:val="00FC5A80"/>
    <w:rsid w:val="00FC60E1"/>
    <w:rsid w:val="00FC63E6"/>
    <w:rsid w:val="00FC6504"/>
    <w:rsid w:val="00FC683A"/>
    <w:rsid w:val="00FC6C48"/>
    <w:rsid w:val="00FC6E43"/>
    <w:rsid w:val="00FC7299"/>
    <w:rsid w:val="00FC7636"/>
    <w:rsid w:val="00FC7880"/>
    <w:rsid w:val="00FC7AC9"/>
    <w:rsid w:val="00FC7AEB"/>
    <w:rsid w:val="00FC7B40"/>
    <w:rsid w:val="00FD006A"/>
    <w:rsid w:val="00FD0096"/>
    <w:rsid w:val="00FD045A"/>
    <w:rsid w:val="00FD046D"/>
    <w:rsid w:val="00FD0716"/>
    <w:rsid w:val="00FD09BB"/>
    <w:rsid w:val="00FD0E49"/>
    <w:rsid w:val="00FD0F4E"/>
    <w:rsid w:val="00FD1158"/>
    <w:rsid w:val="00FD1196"/>
    <w:rsid w:val="00FD1878"/>
    <w:rsid w:val="00FD1901"/>
    <w:rsid w:val="00FD1934"/>
    <w:rsid w:val="00FD1A7E"/>
    <w:rsid w:val="00FD1CA4"/>
    <w:rsid w:val="00FD2225"/>
    <w:rsid w:val="00FD24E5"/>
    <w:rsid w:val="00FD27CC"/>
    <w:rsid w:val="00FD3539"/>
    <w:rsid w:val="00FD35F7"/>
    <w:rsid w:val="00FD3DD4"/>
    <w:rsid w:val="00FD3E76"/>
    <w:rsid w:val="00FD41BF"/>
    <w:rsid w:val="00FD4774"/>
    <w:rsid w:val="00FD4FB9"/>
    <w:rsid w:val="00FD5408"/>
    <w:rsid w:val="00FD55AA"/>
    <w:rsid w:val="00FD5C68"/>
    <w:rsid w:val="00FD5D2A"/>
    <w:rsid w:val="00FD60D1"/>
    <w:rsid w:val="00FD6761"/>
    <w:rsid w:val="00FD68AF"/>
    <w:rsid w:val="00FD68E7"/>
    <w:rsid w:val="00FD6D51"/>
    <w:rsid w:val="00FD6DE6"/>
    <w:rsid w:val="00FD7331"/>
    <w:rsid w:val="00FD754E"/>
    <w:rsid w:val="00FD762B"/>
    <w:rsid w:val="00FD7871"/>
    <w:rsid w:val="00FD78B4"/>
    <w:rsid w:val="00FD79FC"/>
    <w:rsid w:val="00FD7A3B"/>
    <w:rsid w:val="00FD7AC8"/>
    <w:rsid w:val="00FD7DE8"/>
    <w:rsid w:val="00FD7FA1"/>
    <w:rsid w:val="00FE05CD"/>
    <w:rsid w:val="00FE0648"/>
    <w:rsid w:val="00FE0702"/>
    <w:rsid w:val="00FE07A6"/>
    <w:rsid w:val="00FE07BC"/>
    <w:rsid w:val="00FE07DA"/>
    <w:rsid w:val="00FE0AF7"/>
    <w:rsid w:val="00FE0D6E"/>
    <w:rsid w:val="00FE107B"/>
    <w:rsid w:val="00FE11C7"/>
    <w:rsid w:val="00FE1232"/>
    <w:rsid w:val="00FE1410"/>
    <w:rsid w:val="00FE1685"/>
    <w:rsid w:val="00FE1735"/>
    <w:rsid w:val="00FE17C7"/>
    <w:rsid w:val="00FE17F9"/>
    <w:rsid w:val="00FE1830"/>
    <w:rsid w:val="00FE1BC0"/>
    <w:rsid w:val="00FE1E18"/>
    <w:rsid w:val="00FE2126"/>
    <w:rsid w:val="00FE2297"/>
    <w:rsid w:val="00FE2370"/>
    <w:rsid w:val="00FE2548"/>
    <w:rsid w:val="00FE2634"/>
    <w:rsid w:val="00FE2663"/>
    <w:rsid w:val="00FE286F"/>
    <w:rsid w:val="00FE2A44"/>
    <w:rsid w:val="00FE2A6D"/>
    <w:rsid w:val="00FE2BF4"/>
    <w:rsid w:val="00FE2FF2"/>
    <w:rsid w:val="00FE309F"/>
    <w:rsid w:val="00FE3132"/>
    <w:rsid w:val="00FE32E8"/>
    <w:rsid w:val="00FE3AB5"/>
    <w:rsid w:val="00FE437F"/>
    <w:rsid w:val="00FE442B"/>
    <w:rsid w:val="00FE44A7"/>
    <w:rsid w:val="00FE44C5"/>
    <w:rsid w:val="00FE44E6"/>
    <w:rsid w:val="00FE4E48"/>
    <w:rsid w:val="00FE4FA5"/>
    <w:rsid w:val="00FE59AB"/>
    <w:rsid w:val="00FE5A8C"/>
    <w:rsid w:val="00FE5FFB"/>
    <w:rsid w:val="00FE6614"/>
    <w:rsid w:val="00FE66E2"/>
    <w:rsid w:val="00FE6935"/>
    <w:rsid w:val="00FE6C1F"/>
    <w:rsid w:val="00FE6F21"/>
    <w:rsid w:val="00FE736B"/>
    <w:rsid w:val="00FE7432"/>
    <w:rsid w:val="00FE7551"/>
    <w:rsid w:val="00FE7C93"/>
    <w:rsid w:val="00FE7D19"/>
    <w:rsid w:val="00FF00AA"/>
    <w:rsid w:val="00FF02D8"/>
    <w:rsid w:val="00FF04D1"/>
    <w:rsid w:val="00FF0A6C"/>
    <w:rsid w:val="00FF0A7E"/>
    <w:rsid w:val="00FF0B8D"/>
    <w:rsid w:val="00FF122E"/>
    <w:rsid w:val="00FF126E"/>
    <w:rsid w:val="00FF154B"/>
    <w:rsid w:val="00FF1700"/>
    <w:rsid w:val="00FF1875"/>
    <w:rsid w:val="00FF1AA1"/>
    <w:rsid w:val="00FF1C7F"/>
    <w:rsid w:val="00FF1CE1"/>
    <w:rsid w:val="00FF1F2A"/>
    <w:rsid w:val="00FF1F8D"/>
    <w:rsid w:val="00FF236F"/>
    <w:rsid w:val="00FF2489"/>
    <w:rsid w:val="00FF24B9"/>
    <w:rsid w:val="00FF25BB"/>
    <w:rsid w:val="00FF2D04"/>
    <w:rsid w:val="00FF319D"/>
    <w:rsid w:val="00FF32A6"/>
    <w:rsid w:val="00FF3946"/>
    <w:rsid w:val="00FF39F6"/>
    <w:rsid w:val="00FF3C25"/>
    <w:rsid w:val="00FF3C29"/>
    <w:rsid w:val="00FF3F97"/>
    <w:rsid w:val="00FF4028"/>
    <w:rsid w:val="00FF42E4"/>
    <w:rsid w:val="00FF49EC"/>
    <w:rsid w:val="00FF4CAC"/>
    <w:rsid w:val="00FF4EDA"/>
    <w:rsid w:val="00FF50E4"/>
    <w:rsid w:val="00FF5377"/>
    <w:rsid w:val="00FF54F1"/>
    <w:rsid w:val="00FF572A"/>
    <w:rsid w:val="00FF588B"/>
    <w:rsid w:val="00FF58DE"/>
    <w:rsid w:val="00FF5AD7"/>
    <w:rsid w:val="00FF5C74"/>
    <w:rsid w:val="00FF5F21"/>
    <w:rsid w:val="00FF61F6"/>
    <w:rsid w:val="00FF66DF"/>
    <w:rsid w:val="00FF67DD"/>
    <w:rsid w:val="00FF6C1E"/>
    <w:rsid w:val="00FF6CDD"/>
    <w:rsid w:val="00FF6D05"/>
    <w:rsid w:val="00FF6F08"/>
    <w:rsid w:val="00FF7015"/>
    <w:rsid w:val="00FF7233"/>
    <w:rsid w:val="00FF737A"/>
    <w:rsid w:val="00FF74DF"/>
    <w:rsid w:val="00FF78DA"/>
    <w:rsid w:val="00FF7A18"/>
    <w:rsid w:val="00FF7E30"/>
    <w:rsid w:val="0125AEE6"/>
    <w:rsid w:val="01CD818C"/>
    <w:rsid w:val="024C3053"/>
    <w:rsid w:val="02AC8CB3"/>
    <w:rsid w:val="03B5660B"/>
    <w:rsid w:val="03FBEABC"/>
    <w:rsid w:val="04D7D4C8"/>
    <w:rsid w:val="05297BD8"/>
    <w:rsid w:val="053182D1"/>
    <w:rsid w:val="065B3FAF"/>
    <w:rsid w:val="06A01B50"/>
    <w:rsid w:val="06D2E723"/>
    <w:rsid w:val="06E42DE7"/>
    <w:rsid w:val="07A92C47"/>
    <w:rsid w:val="081D70CA"/>
    <w:rsid w:val="093669B1"/>
    <w:rsid w:val="09D0AEDD"/>
    <w:rsid w:val="0B35E3E9"/>
    <w:rsid w:val="0B92315D"/>
    <w:rsid w:val="0B99FB8B"/>
    <w:rsid w:val="0D382DF8"/>
    <w:rsid w:val="0D5F7759"/>
    <w:rsid w:val="0FA0CCE4"/>
    <w:rsid w:val="13FE6CF8"/>
    <w:rsid w:val="1490E609"/>
    <w:rsid w:val="15682C95"/>
    <w:rsid w:val="157B4842"/>
    <w:rsid w:val="16804A54"/>
    <w:rsid w:val="17288D2C"/>
    <w:rsid w:val="177BEC03"/>
    <w:rsid w:val="17EE98B4"/>
    <w:rsid w:val="192210A7"/>
    <w:rsid w:val="196AF16B"/>
    <w:rsid w:val="1A0AD77A"/>
    <w:rsid w:val="1B12780E"/>
    <w:rsid w:val="1B8BCBD7"/>
    <w:rsid w:val="1BE40EA8"/>
    <w:rsid w:val="1C13D361"/>
    <w:rsid w:val="1C493924"/>
    <w:rsid w:val="2070207A"/>
    <w:rsid w:val="20BEE448"/>
    <w:rsid w:val="20E1DF8F"/>
    <w:rsid w:val="211CDA9A"/>
    <w:rsid w:val="2136136D"/>
    <w:rsid w:val="215B2B22"/>
    <w:rsid w:val="21A3D222"/>
    <w:rsid w:val="22A6F4DD"/>
    <w:rsid w:val="2469A33F"/>
    <w:rsid w:val="25E23504"/>
    <w:rsid w:val="2657CCE7"/>
    <w:rsid w:val="265E1BEC"/>
    <w:rsid w:val="26691602"/>
    <w:rsid w:val="276AEB68"/>
    <w:rsid w:val="292ABE02"/>
    <w:rsid w:val="29711392"/>
    <w:rsid w:val="2A66B85D"/>
    <w:rsid w:val="2AFA45DA"/>
    <w:rsid w:val="2BFFCA6E"/>
    <w:rsid w:val="2CE293D0"/>
    <w:rsid w:val="2E0D7A85"/>
    <w:rsid w:val="2E67F6F5"/>
    <w:rsid w:val="308DC050"/>
    <w:rsid w:val="327F5D15"/>
    <w:rsid w:val="342A1FB2"/>
    <w:rsid w:val="34651CCC"/>
    <w:rsid w:val="350223F4"/>
    <w:rsid w:val="350985FB"/>
    <w:rsid w:val="35A6055B"/>
    <w:rsid w:val="35AAEF90"/>
    <w:rsid w:val="35CA3302"/>
    <w:rsid w:val="36F4F0F2"/>
    <w:rsid w:val="376FD527"/>
    <w:rsid w:val="37ACF1B4"/>
    <w:rsid w:val="3901F47A"/>
    <w:rsid w:val="3A15F1A8"/>
    <w:rsid w:val="3C553C69"/>
    <w:rsid w:val="3DF090D8"/>
    <w:rsid w:val="3DF7CD2E"/>
    <w:rsid w:val="3E650CFD"/>
    <w:rsid w:val="3ECD2A89"/>
    <w:rsid w:val="3F009CB3"/>
    <w:rsid w:val="3FAFBEF0"/>
    <w:rsid w:val="40D92F47"/>
    <w:rsid w:val="411199B0"/>
    <w:rsid w:val="412F3FD6"/>
    <w:rsid w:val="426D9DC7"/>
    <w:rsid w:val="44159D1C"/>
    <w:rsid w:val="44BDDD7A"/>
    <w:rsid w:val="44C8CC5B"/>
    <w:rsid w:val="44CB3E7E"/>
    <w:rsid w:val="44D9FC05"/>
    <w:rsid w:val="460AFE9F"/>
    <w:rsid w:val="47077717"/>
    <w:rsid w:val="477C5CE3"/>
    <w:rsid w:val="47C150A4"/>
    <w:rsid w:val="48B9C836"/>
    <w:rsid w:val="499F1BC5"/>
    <w:rsid w:val="4A88B171"/>
    <w:rsid w:val="4A9B497D"/>
    <w:rsid w:val="4B4C8AC3"/>
    <w:rsid w:val="4C303782"/>
    <w:rsid w:val="4D6DBF6A"/>
    <w:rsid w:val="4DE37B0C"/>
    <w:rsid w:val="4EAEE1AA"/>
    <w:rsid w:val="4F35636E"/>
    <w:rsid w:val="4FDC1E9B"/>
    <w:rsid w:val="50CDB032"/>
    <w:rsid w:val="51423490"/>
    <w:rsid w:val="51635BDC"/>
    <w:rsid w:val="53E4B29C"/>
    <w:rsid w:val="543445BC"/>
    <w:rsid w:val="557C6873"/>
    <w:rsid w:val="55B23428"/>
    <w:rsid w:val="5671F148"/>
    <w:rsid w:val="57D3A9BC"/>
    <w:rsid w:val="5AC231E7"/>
    <w:rsid w:val="5C275B21"/>
    <w:rsid w:val="5DC69628"/>
    <w:rsid w:val="5ED9ACBD"/>
    <w:rsid w:val="602C6751"/>
    <w:rsid w:val="64C8DB2F"/>
    <w:rsid w:val="668F41AB"/>
    <w:rsid w:val="66DF2AB1"/>
    <w:rsid w:val="678FFD5C"/>
    <w:rsid w:val="68C56AAE"/>
    <w:rsid w:val="694FC82A"/>
    <w:rsid w:val="6A429CC0"/>
    <w:rsid w:val="6B67EA72"/>
    <w:rsid w:val="6C277A46"/>
    <w:rsid w:val="6C90257C"/>
    <w:rsid w:val="6CE18393"/>
    <w:rsid w:val="6D6EF40F"/>
    <w:rsid w:val="6D769947"/>
    <w:rsid w:val="6DCC01BF"/>
    <w:rsid w:val="6E871B9F"/>
    <w:rsid w:val="6F4FB119"/>
    <w:rsid w:val="6FEAD712"/>
    <w:rsid w:val="701FD0FB"/>
    <w:rsid w:val="7158FD17"/>
    <w:rsid w:val="725305F6"/>
    <w:rsid w:val="73D95576"/>
    <w:rsid w:val="749F3649"/>
    <w:rsid w:val="74E3BEC7"/>
    <w:rsid w:val="75220A8B"/>
    <w:rsid w:val="7535A21B"/>
    <w:rsid w:val="75FC2B04"/>
    <w:rsid w:val="7600548B"/>
    <w:rsid w:val="78D8504A"/>
    <w:rsid w:val="79FB5B7E"/>
    <w:rsid w:val="7AABFB6E"/>
    <w:rsid w:val="7ABCC33D"/>
    <w:rsid w:val="7ADCAF43"/>
    <w:rsid w:val="7B5147BE"/>
    <w:rsid w:val="7B7FA474"/>
    <w:rsid w:val="7D32A759"/>
    <w:rsid w:val="7D3449D1"/>
    <w:rsid w:val="7FC0D5DA"/>
    <w:rsid w:val="7FDAE84A"/>
  </w:rsids>
  <w:themeFontLang w:bidi="ar-SA" w:eastAsia="ja-JP" w:val="en-CA"/>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CA"/>
      </w:rPr>
    </w:rPrDefault>
    <w:pPrDefault/>
  </w:docDefaults>
  <w:latentStyles w:count="376" w:defLockedState="0" w:defQFormat="0" w:defSemiHidden="0" w:defUIPriority="99" w:defUnhideWhenUsed="0">
    <w:lsdException w:name="Normal" w:qFormat="1" w:uiPriority="0"/>
    <w:lsdException w:name="heading 1" w:qFormat="1"/>
    <w:lsdException w:name="heading 2" w:qFormat="1" w:semiHidden="1" w:unhideWhenUsed="1"/>
    <w:lsdException w:name="heading 3" w:qFormat="1" w:semiHidden="1" w:unhideWhenUsed="1"/>
    <w:lsdException w:name="heading 4" w:qFormat="1" w:semiHidden="1" w:unhideWhenUsed="1"/>
    <w:lsdException w:name="heading 5" w:qFormat="1" w:semiHidden="1" w:unhideWhenUsed="1"/>
    <w:lsdException w:name="heading 6" w:qFormat="1" w:semiHidden="1" w:unhideWhenUsed="1"/>
    <w:lsdException w:name="heading 7" w:qFormat="1" w:semiHidden="1" w:unhideWhenUsed="1"/>
    <w:lsdException w:name="heading 8" w:qFormat="1" w:semiHidden="1" w:unhideWhenUsed="1"/>
    <w:lsdException w:name="heading 9" w:qFormat="1"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94A0D"/>
    <w:pPr>
      <w:spacing w:line="480" w:lineRule="auto"/>
    </w:pPr>
    <w:rPr>
      <w:rFonts w:ascii="Times New Roman" w:cs="Times New Roman" w:eastAsia="Times New Roman" w:hAnsi="Times New Roman"/>
    </w:rPr>
  </w:style>
  <w:style w:styleId="Heading1" w:type="paragraph">
    <w:name w:val="heading 1"/>
    <w:basedOn w:val="Normal"/>
    <w:next w:val="Normal"/>
    <w:link w:val="Heading1Char"/>
    <w:uiPriority w:val="99"/>
    <w:qFormat/>
    <w:rsid w:val="001F7694"/>
    <w:pPr>
      <w:keepNext/>
      <w:keepLines/>
      <w:spacing w:before="240"/>
      <w:outlineLvl w:val="0"/>
    </w:pPr>
    <w:rPr>
      <w:rFonts w:eastAsia="Meiryo"/>
      <w:b/>
      <w:bCs/>
      <w:szCs w:val="32"/>
    </w:rPr>
  </w:style>
  <w:style w:styleId="Heading2" w:type="paragraph">
    <w:name w:val="heading 2"/>
    <w:basedOn w:val="Normal"/>
    <w:next w:val="Normal"/>
    <w:link w:val="Heading2Char"/>
    <w:uiPriority w:val="99"/>
    <w:qFormat/>
    <w:rsid w:val="001F7694"/>
    <w:pPr>
      <w:keepNext/>
      <w:keepLines/>
      <w:spacing w:before="40" w:line="360" w:lineRule="auto"/>
      <w:outlineLvl w:val="1"/>
    </w:pPr>
    <w:rPr>
      <w:rFonts w:eastAsia="Meiryo"/>
      <w:b/>
      <w:bCs/>
      <w:szCs w:val="26"/>
    </w:rPr>
  </w:style>
  <w:style w:styleId="Heading3" w:type="paragraph">
    <w:name w:val="heading 3"/>
    <w:basedOn w:val="Normal"/>
    <w:next w:val="Normal"/>
    <w:link w:val="Heading3Char"/>
    <w:uiPriority w:val="99"/>
    <w:qFormat/>
    <w:rsid w:val="001F7694"/>
    <w:pPr>
      <w:keepNext/>
      <w:keepLines/>
      <w:snapToGrid w:val="0"/>
      <w:spacing w:after="240" w:before="360" w:line="360" w:lineRule="auto"/>
      <w:outlineLvl w:val="2"/>
    </w:pPr>
    <w:rPr>
      <w:rFonts w:eastAsia="Meiryo"/>
      <w:bCs/>
      <w:i/>
      <w:iCs/>
    </w:rPr>
  </w:style>
  <w:style w:styleId="Heading4" w:type="paragraph">
    <w:name w:val="heading 4"/>
    <w:basedOn w:val="Normal"/>
    <w:next w:val="Normal"/>
    <w:link w:val="Heading4Char"/>
    <w:uiPriority w:val="99"/>
    <w:qFormat/>
    <w:rsid w:val="00700F82"/>
    <w:pPr>
      <w:keepNext/>
      <w:keepLines/>
      <w:numPr>
        <w:ilvl w:val="3"/>
        <w:numId w:val="16"/>
      </w:numPr>
      <w:spacing w:before="200"/>
      <w:outlineLvl w:val="3"/>
    </w:pPr>
    <w:rPr>
      <w:rFonts w:ascii="Century Gothic" w:eastAsia="Meiryo" w:hAnsi="Century Gothic"/>
      <w:b/>
      <w:bCs/>
      <w:i/>
      <w:iCs/>
      <w:color w:val="B01513"/>
    </w:rPr>
  </w:style>
  <w:style w:styleId="Heading5" w:type="paragraph">
    <w:name w:val="heading 5"/>
    <w:basedOn w:val="Normal"/>
    <w:next w:val="Normal"/>
    <w:link w:val="Heading5Char"/>
    <w:uiPriority w:val="99"/>
    <w:qFormat/>
    <w:rsid w:val="00700F82"/>
    <w:pPr>
      <w:keepNext/>
      <w:keepLines/>
      <w:numPr>
        <w:ilvl w:val="4"/>
        <w:numId w:val="16"/>
      </w:numPr>
      <w:spacing w:before="200"/>
      <w:outlineLvl w:val="4"/>
    </w:pPr>
    <w:rPr>
      <w:rFonts w:ascii="Century Gothic" w:eastAsia="Meiryo" w:hAnsi="Century Gothic"/>
      <w:color w:val="570A09"/>
    </w:rPr>
  </w:style>
  <w:style w:styleId="Heading6" w:type="paragraph">
    <w:name w:val="heading 6"/>
    <w:basedOn w:val="Normal"/>
    <w:next w:val="Normal"/>
    <w:link w:val="Heading6Char"/>
    <w:uiPriority w:val="99"/>
    <w:qFormat/>
    <w:rsid w:val="00700F82"/>
    <w:pPr>
      <w:keepNext/>
      <w:keepLines/>
      <w:numPr>
        <w:ilvl w:val="5"/>
        <w:numId w:val="16"/>
      </w:numPr>
      <w:spacing w:before="200"/>
      <w:outlineLvl w:val="5"/>
    </w:pPr>
    <w:rPr>
      <w:rFonts w:ascii="Century Gothic" w:eastAsia="Meiryo" w:hAnsi="Century Gothic"/>
      <w:i/>
      <w:iCs/>
      <w:color w:val="570A09"/>
    </w:rPr>
  </w:style>
  <w:style w:styleId="Heading7" w:type="paragraph">
    <w:name w:val="heading 7"/>
    <w:basedOn w:val="Normal"/>
    <w:next w:val="Normal"/>
    <w:link w:val="Heading7Char"/>
    <w:uiPriority w:val="99"/>
    <w:qFormat/>
    <w:rsid w:val="00700F82"/>
    <w:pPr>
      <w:keepNext/>
      <w:keepLines/>
      <w:numPr>
        <w:ilvl w:val="6"/>
        <w:numId w:val="16"/>
      </w:numPr>
      <w:spacing w:before="200"/>
      <w:outlineLvl w:val="6"/>
    </w:pPr>
    <w:rPr>
      <w:rFonts w:ascii="Century Gothic" w:eastAsia="Meiryo" w:hAnsi="Century Gothic"/>
      <w:i/>
      <w:iCs/>
      <w:color w:val="404040"/>
    </w:rPr>
  </w:style>
  <w:style w:styleId="Heading8" w:type="paragraph">
    <w:name w:val="heading 8"/>
    <w:basedOn w:val="Normal"/>
    <w:next w:val="Normal"/>
    <w:link w:val="Heading8Char"/>
    <w:uiPriority w:val="99"/>
    <w:qFormat/>
    <w:rsid w:val="00700F82"/>
    <w:pPr>
      <w:keepNext/>
      <w:keepLines/>
      <w:numPr>
        <w:ilvl w:val="7"/>
        <w:numId w:val="16"/>
      </w:numPr>
      <w:spacing w:before="200"/>
      <w:outlineLvl w:val="7"/>
    </w:pPr>
    <w:rPr>
      <w:rFonts w:ascii="Century Gothic" w:eastAsia="Meiryo" w:hAnsi="Century Gothic"/>
      <w:color w:val="404040"/>
      <w:sz w:val="20"/>
      <w:szCs w:val="20"/>
    </w:rPr>
  </w:style>
  <w:style w:styleId="Heading9" w:type="paragraph">
    <w:name w:val="heading 9"/>
    <w:basedOn w:val="Normal"/>
    <w:next w:val="Normal"/>
    <w:link w:val="Heading9Char"/>
    <w:uiPriority w:val="99"/>
    <w:qFormat/>
    <w:rsid w:val="00700F82"/>
    <w:pPr>
      <w:keepNext/>
      <w:keepLines/>
      <w:numPr>
        <w:ilvl w:val="8"/>
        <w:numId w:val="16"/>
      </w:numPr>
      <w:spacing w:before="200"/>
      <w:outlineLvl w:val="8"/>
    </w:pPr>
    <w:rPr>
      <w:rFonts w:ascii="Century Gothic" w:eastAsia="Meiryo" w:hAnsi="Century Gothic"/>
      <w:i/>
      <w:iCs/>
      <w:color w:val="404040"/>
      <w:sz w:val="2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9"/>
    <w:rsid w:val="00D917D7"/>
    <w:rPr>
      <w:rFonts w:ascii="Times New Roman" w:cs="Times New Roman" w:eastAsia="Meiryo" w:hAnsi="Times New Roman"/>
      <w:b/>
      <w:bCs/>
      <w:szCs w:val="32"/>
    </w:rPr>
  </w:style>
  <w:style w:customStyle="1" w:styleId="Heading2Char" w:type="character">
    <w:name w:val="Heading 2 Char"/>
    <w:basedOn w:val="DefaultParagraphFont"/>
    <w:link w:val="Heading2"/>
    <w:uiPriority w:val="99"/>
    <w:rsid w:val="00D917D7"/>
    <w:rPr>
      <w:rFonts w:ascii="Times New Roman" w:cs="Times New Roman" w:eastAsia="Meiryo" w:hAnsi="Times New Roman"/>
      <w:b/>
      <w:bCs/>
      <w:szCs w:val="26"/>
    </w:rPr>
  </w:style>
  <w:style w:customStyle="1" w:styleId="Heading3Char" w:type="character">
    <w:name w:val="Heading 3 Char"/>
    <w:basedOn w:val="DefaultParagraphFont"/>
    <w:link w:val="Heading3"/>
    <w:uiPriority w:val="99"/>
    <w:rsid w:val="00D917D7"/>
    <w:rPr>
      <w:rFonts w:ascii="Times New Roman" w:cs="Times New Roman" w:eastAsia="Meiryo" w:hAnsi="Times New Roman"/>
      <w:bCs/>
      <w:i/>
      <w:iCs/>
    </w:rPr>
  </w:style>
  <w:style w:customStyle="1" w:styleId="Heading4Char" w:type="character">
    <w:name w:val="Heading 4 Char"/>
    <w:basedOn w:val="DefaultParagraphFont"/>
    <w:link w:val="Heading4"/>
    <w:uiPriority w:val="99"/>
    <w:rsid w:val="00700F82"/>
    <w:rPr>
      <w:rFonts w:ascii="Century Gothic" w:cs="Times New Roman" w:eastAsia="Meiryo" w:hAnsi="Century Gothic"/>
      <w:b/>
      <w:bCs/>
      <w:i/>
      <w:iCs/>
      <w:color w:val="B01513"/>
    </w:rPr>
  </w:style>
  <w:style w:customStyle="1" w:styleId="Heading5Char" w:type="character">
    <w:name w:val="Heading 5 Char"/>
    <w:basedOn w:val="DefaultParagraphFont"/>
    <w:link w:val="Heading5"/>
    <w:uiPriority w:val="99"/>
    <w:rsid w:val="00700F82"/>
    <w:rPr>
      <w:rFonts w:ascii="Century Gothic" w:cs="Times New Roman" w:eastAsia="Meiryo" w:hAnsi="Century Gothic"/>
      <w:color w:val="570A09"/>
    </w:rPr>
  </w:style>
  <w:style w:customStyle="1" w:styleId="Heading6Char" w:type="character">
    <w:name w:val="Heading 6 Char"/>
    <w:basedOn w:val="DefaultParagraphFont"/>
    <w:link w:val="Heading6"/>
    <w:uiPriority w:val="99"/>
    <w:rsid w:val="00700F82"/>
    <w:rPr>
      <w:rFonts w:ascii="Century Gothic" w:cs="Times New Roman" w:eastAsia="Meiryo" w:hAnsi="Century Gothic"/>
      <w:i/>
      <w:iCs/>
      <w:color w:val="570A09"/>
    </w:rPr>
  </w:style>
  <w:style w:customStyle="1" w:styleId="Heading7Char" w:type="character">
    <w:name w:val="Heading 7 Char"/>
    <w:basedOn w:val="DefaultParagraphFont"/>
    <w:link w:val="Heading7"/>
    <w:uiPriority w:val="99"/>
    <w:rsid w:val="00700F82"/>
    <w:rPr>
      <w:rFonts w:ascii="Century Gothic" w:cs="Times New Roman" w:eastAsia="Meiryo" w:hAnsi="Century Gothic"/>
      <w:i/>
      <w:iCs/>
      <w:color w:val="404040"/>
    </w:rPr>
  </w:style>
  <w:style w:customStyle="1" w:styleId="Heading8Char" w:type="character">
    <w:name w:val="Heading 8 Char"/>
    <w:basedOn w:val="DefaultParagraphFont"/>
    <w:link w:val="Heading8"/>
    <w:uiPriority w:val="99"/>
    <w:rsid w:val="00700F82"/>
    <w:rPr>
      <w:rFonts w:ascii="Century Gothic" w:cs="Times New Roman" w:eastAsia="Meiryo" w:hAnsi="Century Gothic"/>
      <w:color w:val="404040"/>
      <w:sz w:val="20"/>
      <w:szCs w:val="20"/>
    </w:rPr>
  </w:style>
  <w:style w:customStyle="1" w:styleId="Heading9Char" w:type="character">
    <w:name w:val="Heading 9 Char"/>
    <w:basedOn w:val="DefaultParagraphFont"/>
    <w:link w:val="Heading9"/>
    <w:uiPriority w:val="99"/>
    <w:rsid w:val="00700F82"/>
    <w:rPr>
      <w:rFonts w:ascii="Century Gothic" w:cs="Times New Roman" w:eastAsia="Meiryo" w:hAnsi="Century Gothic"/>
      <w:i/>
      <w:iCs/>
      <w:color w:val="404040"/>
      <w:sz w:val="20"/>
      <w:szCs w:val="20"/>
    </w:rPr>
  </w:style>
  <w:style w:styleId="NormalWeb" w:type="paragraph">
    <w:name w:val="Normal (Web)"/>
    <w:basedOn w:val="Normal"/>
    <w:uiPriority w:val="99"/>
    <w:rsid w:val="00700F82"/>
    <w:pPr>
      <w:spacing w:after="100" w:afterAutospacing="1" w:before="100" w:beforeAutospacing="1"/>
    </w:pPr>
    <w:rPr>
      <w:lang w:eastAsia="en-CA"/>
    </w:rPr>
  </w:style>
  <w:style w:styleId="Hyperlink" w:type="character">
    <w:name w:val="Hyperlink"/>
    <w:uiPriority w:val="99"/>
    <w:rsid w:val="00700F82"/>
    <w:rPr>
      <w:rFonts w:cs="Times New Roman"/>
      <w:color w:val="0000FF"/>
      <w:u w:val="single"/>
    </w:rPr>
  </w:style>
  <w:style w:styleId="Header" w:type="paragraph">
    <w:name w:val="header"/>
    <w:basedOn w:val="Normal"/>
    <w:link w:val="HeaderChar"/>
    <w:uiPriority w:val="99"/>
    <w:rsid w:val="00700F82"/>
    <w:pPr>
      <w:tabs>
        <w:tab w:pos="4680" w:val="center"/>
        <w:tab w:pos="9360" w:val="right"/>
      </w:tabs>
      <w:spacing w:before="120"/>
    </w:pPr>
    <w:rPr>
      <w:rFonts w:eastAsia="Century Gothic"/>
    </w:rPr>
  </w:style>
  <w:style w:customStyle="1" w:styleId="HeaderChar" w:type="character">
    <w:name w:val="Header Char"/>
    <w:basedOn w:val="DefaultParagraphFont"/>
    <w:link w:val="Header"/>
    <w:uiPriority w:val="99"/>
    <w:rsid w:val="00700F82"/>
    <w:rPr>
      <w:rFonts w:ascii="Times New Roman" w:cs="Times New Roman" w:eastAsia="Century Gothic" w:hAnsi="Times New Roman"/>
    </w:rPr>
  </w:style>
  <w:style w:styleId="Footer" w:type="paragraph">
    <w:name w:val="footer"/>
    <w:basedOn w:val="Normal"/>
    <w:link w:val="FooterChar"/>
    <w:uiPriority w:val="99"/>
    <w:rsid w:val="00700F82"/>
    <w:pPr>
      <w:tabs>
        <w:tab w:pos="4680" w:val="center"/>
        <w:tab w:pos="9360" w:val="right"/>
      </w:tabs>
      <w:spacing w:before="120"/>
    </w:pPr>
    <w:rPr>
      <w:rFonts w:eastAsia="Century Gothic"/>
    </w:rPr>
  </w:style>
  <w:style w:customStyle="1" w:styleId="FooterChar" w:type="character">
    <w:name w:val="Footer Char"/>
    <w:basedOn w:val="DefaultParagraphFont"/>
    <w:link w:val="Footer"/>
    <w:uiPriority w:val="99"/>
    <w:rsid w:val="00700F82"/>
    <w:rPr>
      <w:rFonts w:ascii="Times New Roman" w:cs="Times New Roman" w:eastAsia="Century Gothic" w:hAnsi="Times New Roman"/>
    </w:rPr>
  </w:style>
  <w:style w:styleId="ListParagraph" w:type="paragraph">
    <w:name w:val="List Paragraph"/>
    <w:basedOn w:val="Normal"/>
    <w:uiPriority w:val="34"/>
    <w:qFormat/>
    <w:rsid w:val="00700F82"/>
    <w:pPr>
      <w:spacing w:after="120" w:before="120"/>
      <w:ind w:left="720"/>
      <w:contextualSpacing/>
    </w:pPr>
    <w:rPr>
      <w:rFonts w:eastAsia="Century Gothic"/>
    </w:rPr>
  </w:style>
  <w:style w:styleId="CommentReference" w:type="character">
    <w:name w:val="annotation reference"/>
    <w:uiPriority w:val="99"/>
    <w:semiHidden/>
    <w:rsid w:val="00700F82"/>
    <w:rPr>
      <w:rFonts w:cs="Times New Roman"/>
      <w:sz w:val="16"/>
      <w:szCs w:val="16"/>
    </w:rPr>
  </w:style>
  <w:style w:styleId="CommentText" w:type="paragraph">
    <w:name w:val="annotation text"/>
    <w:basedOn w:val="Normal"/>
    <w:link w:val="CommentTextChar"/>
    <w:uiPriority w:val="99"/>
    <w:rsid w:val="00700F82"/>
    <w:pPr>
      <w:spacing w:after="120" w:before="120"/>
    </w:pPr>
    <w:rPr>
      <w:rFonts w:eastAsia="Century Gothic"/>
      <w:sz w:val="20"/>
      <w:szCs w:val="20"/>
    </w:rPr>
  </w:style>
  <w:style w:customStyle="1" w:styleId="CommentTextChar" w:type="character">
    <w:name w:val="Comment Text Char"/>
    <w:basedOn w:val="DefaultParagraphFont"/>
    <w:link w:val="CommentText"/>
    <w:uiPriority w:val="99"/>
    <w:rsid w:val="00700F82"/>
    <w:rPr>
      <w:rFonts w:ascii="Times New Roman" w:cs="Times New Roman" w:eastAsia="Century Gothic" w:hAnsi="Times New Roman"/>
      <w:sz w:val="20"/>
      <w:szCs w:val="20"/>
    </w:rPr>
  </w:style>
  <w:style w:styleId="Strong" w:type="character">
    <w:name w:val="Strong"/>
    <w:uiPriority w:val="22"/>
    <w:qFormat/>
    <w:rsid w:val="00700F82"/>
    <w:rPr>
      <w:rFonts w:cs="Times New Roman"/>
      <w:b/>
      <w:bCs/>
    </w:rPr>
  </w:style>
  <w:style w:styleId="FootnoteText" w:type="paragraph">
    <w:name w:val="footnote text"/>
    <w:basedOn w:val="Normal"/>
    <w:link w:val="FootnoteTextChar"/>
    <w:uiPriority w:val="99"/>
    <w:semiHidden/>
    <w:rsid w:val="00700F82"/>
    <w:pPr>
      <w:spacing w:before="120"/>
    </w:pPr>
    <w:rPr>
      <w:rFonts w:eastAsia="Century Gothic"/>
      <w:sz w:val="20"/>
      <w:szCs w:val="20"/>
    </w:rPr>
  </w:style>
  <w:style w:customStyle="1" w:styleId="FootnoteTextChar" w:type="character">
    <w:name w:val="Footnote Text Char"/>
    <w:basedOn w:val="DefaultParagraphFont"/>
    <w:link w:val="FootnoteText"/>
    <w:uiPriority w:val="99"/>
    <w:semiHidden/>
    <w:rsid w:val="00700F82"/>
    <w:rPr>
      <w:rFonts w:ascii="Times New Roman" w:cs="Times New Roman" w:eastAsia="Century Gothic" w:hAnsi="Times New Roman"/>
      <w:sz w:val="20"/>
      <w:szCs w:val="20"/>
    </w:rPr>
  </w:style>
  <w:style w:styleId="FootnoteReference" w:type="character">
    <w:name w:val="footnote reference"/>
    <w:uiPriority w:val="99"/>
    <w:semiHidden/>
    <w:rsid w:val="00700F82"/>
    <w:rPr>
      <w:rFonts w:cs="Times New Roman"/>
      <w:vertAlign w:val="superscript"/>
    </w:rPr>
  </w:style>
  <w:style w:styleId="Emphasis" w:type="character">
    <w:name w:val="Emphasis"/>
    <w:uiPriority w:val="20"/>
    <w:qFormat/>
    <w:rsid w:val="00700F82"/>
    <w:rPr>
      <w:rFonts w:cs="Times New Roman"/>
      <w:i/>
      <w:iCs/>
    </w:rPr>
  </w:style>
  <w:style w:styleId="PageNumber" w:type="character">
    <w:name w:val="page number"/>
    <w:uiPriority w:val="99"/>
    <w:rsid w:val="00700F82"/>
    <w:rPr>
      <w:rFonts w:cs="Times New Roman"/>
    </w:rPr>
  </w:style>
  <w:style w:customStyle="1" w:styleId="Author" w:type="paragraph">
    <w:name w:val="Author"/>
    <w:basedOn w:val="Normal"/>
    <w:uiPriority w:val="99"/>
    <w:rsid w:val="00700F82"/>
    <w:pPr>
      <w:spacing w:before="400"/>
    </w:pPr>
    <w:rPr>
      <w:rFonts w:cs="Arial" w:eastAsia="Century Gothic"/>
    </w:rPr>
  </w:style>
  <w:style w:customStyle="1" w:styleId="AuthorAffiliation" w:type="paragraph">
    <w:name w:val="Author Affiliation"/>
    <w:basedOn w:val="Normal"/>
    <w:uiPriority w:val="99"/>
    <w:rsid w:val="00700F82"/>
    <w:rPr>
      <w:rFonts w:cs="Arial" w:eastAsia="Century Gothic"/>
      <w:sz w:val="20"/>
      <w:szCs w:val="20"/>
    </w:rPr>
  </w:style>
  <w:style w:customStyle="1" w:styleId="paragraph" w:type="paragraph">
    <w:name w:val="paragraph"/>
    <w:basedOn w:val="Normal"/>
    <w:rsid w:val="00700F82"/>
    <w:pPr>
      <w:spacing w:after="100" w:afterAutospacing="1" w:before="100" w:beforeAutospacing="1"/>
    </w:pPr>
  </w:style>
  <w:style w:customStyle="1" w:styleId="normaltextrun" w:type="character">
    <w:name w:val="normaltextrun"/>
    <w:basedOn w:val="DefaultParagraphFont"/>
    <w:rsid w:val="00700F82"/>
  </w:style>
  <w:style w:styleId="LineNumber" w:type="character">
    <w:name w:val="line number"/>
    <w:basedOn w:val="DefaultParagraphFont"/>
    <w:uiPriority w:val="99"/>
    <w:semiHidden/>
    <w:unhideWhenUsed/>
    <w:rsid w:val="00700F82"/>
  </w:style>
  <w:style w:customStyle="1" w:styleId="a" w:type="character">
    <w:name w:val="_"/>
    <w:basedOn w:val="DefaultParagraphFont"/>
    <w:rsid w:val="00936DB8"/>
  </w:style>
  <w:style w:styleId="Revision" w:type="paragraph">
    <w:name w:val="Revision"/>
    <w:hidden/>
    <w:uiPriority w:val="99"/>
    <w:semiHidden/>
    <w:rsid w:val="00FD6DE6"/>
  </w:style>
  <w:style w:customStyle="1" w:styleId="ff11" w:type="character">
    <w:name w:val="ff11"/>
    <w:basedOn w:val="DefaultParagraphFont"/>
    <w:rsid w:val="00973279"/>
  </w:style>
  <w:style w:customStyle="1" w:styleId="ws64" w:type="character">
    <w:name w:val="ws64"/>
    <w:basedOn w:val="DefaultParagraphFont"/>
    <w:rsid w:val="00973279"/>
  </w:style>
  <w:style w:customStyle="1" w:styleId="ff4" w:type="character">
    <w:name w:val="ff4"/>
    <w:basedOn w:val="DefaultParagraphFont"/>
    <w:rsid w:val="00973279"/>
  </w:style>
  <w:style w:styleId="BalloonText" w:type="paragraph">
    <w:name w:val="Balloon Text"/>
    <w:basedOn w:val="Normal"/>
    <w:link w:val="BalloonTextChar"/>
    <w:uiPriority w:val="99"/>
    <w:semiHidden/>
    <w:unhideWhenUsed/>
    <w:rsid w:val="0073457C"/>
    <w:rPr>
      <w:sz w:val="18"/>
      <w:szCs w:val="18"/>
    </w:rPr>
  </w:style>
  <w:style w:customStyle="1" w:styleId="BalloonTextChar" w:type="character">
    <w:name w:val="Balloon Text Char"/>
    <w:basedOn w:val="DefaultParagraphFont"/>
    <w:link w:val="BalloonText"/>
    <w:uiPriority w:val="99"/>
    <w:semiHidden/>
    <w:rsid w:val="0073457C"/>
    <w:rPr>
      <w:rFonts w:ascii="Times New Roman" w:cs="Times New Roman" w:hAnsi="Times New Roman"/>
      <w:sz w:val="18"/>
      <w:szCs w:val="18"/>
    </w:rPr>
  </w:style>
  <w:style w:styleId="CommentSubject" w:type="paragraph">
    <w:name w:val="annotation subject"/>
    <w:basedOn w:val="CommentText"/>
    <w:next w:val="CommentText"/>
    <w:link w:val="CommentSubjectChar"/>
    <w:uiPriority w:val="99"/>
    <w:semiHidden/>
    <w:unhideWhenUsed/>
    <w:rsid w:val="00533463"/>
    <w:pPr>
      <w:spacing w:after="0" w:before="0"/>
    </w:pPr>
    <w:rPr>
      <w:rFonts w:asciiTheme="minorHAnsi" w:cstheme="minorBidi" w:eastAsiaTheme="minorHAnsi" w:hAnsiTheme="minorHAnsi"/>
      <w:b/>
      <w:bCs/>
    </w:rPr>
  </w:style>
  <w:style w:customStyle="1" w:styleId="CommentSubjectChar" w:type="character">
    <w:name w:val="Comment Subject Char"/>
    <w:basedOn w:val="CommentTextChar"/>
    <w:link w:val="CommentSubject"/>
    <w:uiPriority w:val="99"/>
    <w:semiHidden/>
    <w:rsid w:val="00533463"/>
    <w:rPr>
      <w:rFonts w:ascii="Times New Roman" w:cs="Times New Roman" w:eastAsia="Century Gothic" w:hAnsi="Times New Roman"/>
      <w:b/>
      <w:bCs/>
      <w:sz w:val="20"/>
      <w:szCs w:val="20"/>
    </w:rPr>
  </w:style>
  <w:style w:customStyle="1" w:styleId="mixed-citation" w:type="character">
    <w:name w:val="mixed-citation"/>
    <w:basedOn w:val="DefaultParagraphFont"/>
    <w:rsid w:val="00533463"/>
  </w:style>
  <w:style w:customStyle="1" w:styleId="nowrap" w:type="character">
    <w:name w:val="nowrap"/>
    <w:basedOn w:val="DefaultParagraphFont"/>
    <w:rsid w:val="00533463"/>
  </w:style>
  <w:style w:styleId="TableGrid" w:type="table">
    <w:name w:val="Table Grid"/>
    <w:basedOn w:val="TableNormal"/>
    <w:uiPriority w:val="39"/>
    <w:rsid w:val="005E0A1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eop" w:type="character">
    <w:name w:val="eop"/>
    <w:basedOn w:val="DefaultParagraphFont"/>
    <w:rsid w:val="00D142F3"/>
  </w:style>
  <w:style w:customStyle="1" w:styleId="apple-converted-space" w:type="character">
    <w:name w:val="apple-converted-space"/>
    <w:basedOn w:val="DefaultParagraphFont"/>
    <w:rsid w:val="009503C6"/>
  </w:style>
  <w:style w:styleId="FollowedHyperlink" w:type="character">
    <w:name w:val="FollowedHyperlink"/>
    <w:basedOn w:val="DefaultParagraphFont"/>
    <w:uiPriority w:val="99"/>
    <w:semiHidden/>
    <w:unhideWhenUsed/>
    <w:rsid w:val="00324D0C"/>
    <w:rPr>
      <w:color w:themeColor="followedHyperlink" w:val="954F72"/>
      <w:u w:val="single"/>
    </w:rPr>
  </w:style>
  <w:style w:customStyle="1" w:styleId="ref-journal" w:type="character">
    <w:name w:val="ref-journal"/>
    <w:basedOn w:val="DefaultParagraphFont"/>
    <w:rsid w:val="00B63CB2"/>
  </w:style>
  <w:style w:customStyle="1" w:styleId="ref-vol" w:type="character">
    <w:name w:val="ref-vol"/>
    <w:basedOn w:val="DefaultParagraphFont"/>
    <w:rsid w:val="001472A0"/>
  </w:style>
  <w:style w:styleId="UnresolvedMention" w:type="character">
    <w:name w:val="Unresolved Mention"/>
    <w:basedOn w:val="DefaultParagraphFont"/>
    <w:uiPriority w:val="99"/>
    <w:semiHidden/>
    <w:unhideWhenUsed/>
    <w:rsid w:val="004D7A20"/>
    <w:rPr>
      <w:color w:val="605E5C"/>
      <w:shd w:color="auto" w:fill="E1DFDD" w:val="clear"/>
    </w:rPr>
  </w:style>
  <w:style w:styleId="Bibliography" w:type="paragraph">
    <w:name w:val="Bibliography"/>
    <w:basedOn w:val="Normal"/>
    <w:next w:val="Normal"/>
    <w:uiPriority w:val="37"/>
    <w:unhideWhenUsed/>
    <w:rsid w:val="00952AF4"/>
    <w:pPr>
      <w:tabs>
        <w:tab w:pos="260" w:val="left"/>
        <w:tab w:pos="380" w:val="left"/>
        <w:tab w:pos="500" w:val="left"/>
        <w:tab w:pos="620" w:val="left"/>
      </w:tabs>
      <w:ind w:hanging="504" w:left="504"/>
    </w:pPr>
  </w:style>
  <w:style w:customStyle="1" w:styleId="tabchar" w:type="character">
    <w:name w:val="tabchar"/>
    <w:basedOn w:val="DefaultParagraphFont"/>
    <w:rsid w:val="00E03D7A"/>
  </w:style>
  <w:style w:customStyle="1" w:styleId="element-citation" w:type="character">
    <w:name w:val="element-citation"/>
    <w:basedOn w:val="DefaultParagraphFont"/>
    <w:rsid w:val="00890A45"/>
  </w:style>
  <w:style w:styleId="PlaceholderText" w:type="character">
    <w:name w:val="Placeholder Text"/>
    <w:basedOn w:val="DefaultParagraphFont"/>
    <w:uiPriority w:val="99"/>
    <w:semiHidden/>
    <w:rsid w:val="00A37F9D"/>
    <w:rPr>
      <w:color w:val="808080"/>
    </w:rPr>
  </w:style>
  <w:style w:styleId="Caption" w:type="paragraph">
    <w:name w:val="caption"/>
    <w:basedOn w:val="Normal"/>
    <w:next w:val="Normal"/>
    <w:uiPriority w:val="35"/>
    <w:unhideWhenUsed/>
    <w:qFormat/>
    <w:rsid w:val="006E2FC8"/>
    <w:pPr>
      <w:spacing w:after="200"/>
      <w:jc w:val="both"/>
    </w:pPr>
    <w:rPr>
      <w:color w:themeColor="text1" w:val="000000"/>
      <w:sz w:val="22"/>
      <w:szCs w:val="22"/>
    </w:rPr>
  </w:style>
  <w:style w:styleId="EndnoteReference" w:type="character">
    <w:name w:val="endnote reference"/>
    <w:basedOn w:val="DefaultParagraphFont"/>
    <w:uiPriority w:val="99"/>
    <w:semiHidden/>
    <w:unhideWhenUsed/>
    <w:rsid w:val="008F34A3"/>
    <w:rPr>
      <w:vertAlign w:val="superscript"/>
    </w:rPr>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8F5902"/>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b/>
      <w:color w:val="CE5C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b/>
      <w:color w:val="204A87"/>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204A87"/>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 w:customStyle="1" w:styleId="CurrentList1" w:type="numbering">
    <w:name w:val="Current List1"/>
    <w:uiPriority w:val="99"/>
    <w:rsid w:val="001F7694"/>
    <w:pPr>
      <w:numPr>
        <w:numId w:val="26"/>
      </w:numPr>
    </w:pPr>
  </w:style>
  <w:style w:customStyle="1" w:styleId="CurrentList2" w:type="numbering">
    <w:name w:val="Current List2"/>
    <w:uiPriority w:val="99"/>
    <w:rsid w:val="001F7694"/>
    <w:pPr>
      <w:numPr>
        <w:numId w:val="27"/>
      </w:numPr>
    </w:pPr>
  </w:style>
  <w:style w:customStyle="1" w:styleId="CurrentList3" w:type="numbering">
    <w:name w:val="Current List3"/>
    <w:uiPriority w:val="99"/>
    <w:rsid w:val="001F7694"/>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1228">
      <w:bodyDiv w:val="1"/>
      <w:marLeft w:val="0"/>
      <w:marRight w:val="0"/>
      <w:marTop w:val="0"/>
      <w:marBottom w:val="0"/>
      <w:divBdr>
        <w:top w:val="none" w:sz="0" w:space="0" w:color="auto"/>
        <w:left w:val="none" w:sz="0" w:space="0" w:color="auto"/>
        <w:bottom w:val="none" w:sz="0" w:space="0" w:color="auto"/>
        <w:right w:val="none" w:sz="0" w:space="0" w:color="auto"/>
      </w:divBdr>
      <w:divsChild>
        <w:div w:id="1038703524">
          <w:marLeft w:val="0"/>
          <w:marRight w:val="0"/>
          <w:marTop w:val="0"/>
          <w:marBottom w:val="0"/>
          <w:divBdr>
            <w:top w:val="none" w:sz="0" w:space="0" w:color="auto"/>
            <w:left w:val="none" w:sz="0" w:space="0" w:color="auto"/>
            <w:bottom w:val="none" w:sz="0" w:space="0" w:color="auto"/>
            <w:right w:val="none" w:sz="0" w:space="0" w:color="auto"/>
          </w:divBdr>
        </w:div>
        <w:div w:id="1303341309">
          <w:marLeft w:val="0"/>
          <w:marRight w:val="0"/>
          <w:marTop w:val="0"/>
          <w:marBottom w:val="0"/>
          <w:divBdr>
            <w:top w:val="none" w:sz="0" w:space="0" w:color="auto"/>
            <w:left w:val="none" w:sz="0" w:space="0" w:color="auto"/>
            <w:bottom w:val="none" w:sz="0" w:space="0" w:color="auto"/>
            <w:right w:val="none" w:sz="0" w:space="0" w:color="auto"/>
          </w:divBdr>
        </w:div>
        <w:div w:id="1800149040">
          <w:marLeft w:val="0"/>
          <w:marRight w:val="0"/>
          <w:marTop w:val="0"/>
          <w:marBottom w:val="0"/>
          <w:divBdr>
            <w:top w:val="none" w:sz="0" w:space="0" w:color="auto"/>
            <w:left w:val="none" w:sz="0" w:space="0" w:color="auto"/>
            <w:bottom w:val="none" w:sz="0" w:space="0" w:color="auto"/>
            <w:right w:val="none" w:sz="0" w:space="0" w:color="auto"/>
          </w:divBdr>
        </w:div>
      </w:divsChild>
    </w:div>
    <w:div w:id="41253292">
      <w:bodyDiv w:val="1"/>
      <w:marLeft w:val="0"/>
      <w:marRight w:val="0"/>
      <w:marTop w:val="0"/>
      <w:marBottom w:val="0"/>
      <w:divBdr>
        <w:top w:val="none" w:sz="0" w:space="0" w:color="auto"/>
        <w:left w:val="none" w:sz="0" w:space="0" w:color="auto"/>
        <w:bottom w:val="none" w:sz="0" w:space="0" w:color="auto"/>
        <w:right w:val="none" w:sz="0" w:space="0" w:color="auto"/>
      </w:divBdr>
    </w:div>
    <w:div w:id="41486693">
      <w:bodyDiv w:val="1"/>
      <w:marLeft w:val="0"/>
      <w:marRight w:val="0"/>
      <w:marTop w:val="0"/>
      <w:marBottom w:val="0"/>
      <w:divBdr>
        <w:top w:val="none" w:sz="0" w:space="0" w:color="auto"/>
        <w:left w:val="none" w:sz="0" w:space="0" w:color="auto"/>
        <w:bottom w:val="none" w:sz="0" w:space="0" w:color="auto"/>
        <w:right w:val="none" w:sz="0" w:space="0" w:color="auto"/>
      </w:divBdr>
    </w:div>
    <w:div w:id="42297414">
      <w:bodyDiv w:val="1"/>
      <w:marLeft w:val="0"/>
      <w:marRight w:val="0"/>
      <w:marTop w:val="0"/>
      <w:marBottom w:val="0"/>
      <w:divBdr>
        <w:top w:val="none" w:sz="0" w:space="0" w:color="auto"/>
        <w:left w:val="none" w:sz="0" w:space="0" w:color="auto"/>
        <w:bottom w:val="none" w:sz="0" w:space="0" w:color="auto"/>
        <w:right w:val="none" w:sz="0" w:space="0" w:color="auto"/>
      </w:divBdr>
    </w:div>
    <w:div w:id="52511442">
      <w:bodyDiv w:val="1"/>
      <w:marLeft w:val="0"/>
      <w:marRight w:val="0"/>
      <w:marTop w:val="0"/>
      <w:marBottom w:val="0"/>
      <w:divBdr>
        <w:top w:val="none" w:sz="0" w:space="0" w:color="auto"/>
        <w:left w:val="none" w:sz="0" w:space="0" w:color="auto"/>
        <w:bottom w:val="none" w:sz="0" w:space="0" w:color="auto"/>
        <w:right w:val="none" w:sz="0" w:space="0" w:color="auto"/>
      </w:divBdr>
    </w:div>
    <w:div w:id="53355807">
      <w:bodyDiv w:val="1"/>
      <w:marLeft w:val="0"/>
      <w:marRight w:val="0"/>
      <w:marTop w:val="0"/>
      <w:marBottom w:val="0"/>
      <w:divBdr>
        <w:top w:val="none" w:sz="0" w:space="0" w:color="auto"/>
        <w:left w:val="none" w:sz="0" w:space="0" w:color="auto"/>
        <w:bottom w:val="none" w:sz="0" w:space="0" w:color="auto"/>
        <w:right w:val="none" w:sz="0" w:space="0" w:color="auto"/>
      </w:divBdr>
    </w:div>
    <w:div w:id="73090911">
      <w:bodyDiv w:val="1"/>
      <w:marLeft w:val="0"/>
      <w:marRight w:val="0"/>
      <w:marTop w:val="0"/>
      <w:marBottom w:val="0"/>
      <w:divBdr>
        <w:top w:val="none" w:sz="0" w:space="0" w:color="auto"/>
        <w:left w:val="none" w:sz="0" w:space="0" w:color="auto"/>
        <w:bottom w:val="none" w:sz="0" w:space="0" w:color="auto"/>
        <w:right w:val="none" w:sz="0" w:space="0" w:color="auto"/>
      </w:divBdr>
    </w:div>
    <w:div w:id="94180543">
      <w:bodyDiv w:val="1"/>
      <w:marLeft w:val="0"/>
      <w:marRight w:val="0"/>
      <w:marTop w:val="0"/>
      <w:marBottom w:val="0"/>
      <w:divBdr>
        <w:top w:val="none" w:sz="0" w:space="0" w:color="auto"/>
        <w:left w:val="none" w:sz="0" w:space="0" w:color="auto"/>
        <w:bottom w:val="none" w:sz="0" w:space="0" w:color="auto"/>
        <w:right w:val="none" w:sz="0" w:space="0" w:color="auto"/>
      </w:divBdr>
    </w:div>
    <w:div w:id="117991143">
      <w:bodyDiv w:val="1"/>
      <w:marLeft w:val="0"/>
      <w:marRight w:val="0"/>
      <w:marTop w:val="0"/>
      <w:marBottom w:val="0"/>
      <w:divBdr>
        <w:top w:val="none" w:sz="0" w:space="0" w:color="auto"/>
        <w:left w:val="none" w:sz="0" w:space="0" w:color="auto"/>
        <w:bottom w:val="none" w:sz="0" w:space="0" w:color="auto"/>
        <w:right w:val="none" w:sz="0" w:space="0" w:color="auto"/>
      </w:divBdr>
    </w:div>
    <w:div w:id="120222922">
      <w:bodyDiv w:val="1"/>
      <w:marLeft w:val="0"/>
      <w:marRight w:val="0"/>
      <w:marTop w:val="0"/>
      <w:marBottom w:val="0"/>
      <w:divBdr>
        <w:top w:val="none" w:sz="0" w:space="0" w:color="auto"/>
        <w:left w:val="none" w:sz="0" w:space="0" w:color="auto"/>
        <w:bottom w:val="none" w:sz="0" w:space="0" w:color="auto"/>
        <w:right w:val="none" w:sz="0" w:space="0" w:color="auto"/>
      </w:divBdr>
    </w:div>
    <w:div w:id="140929325">
      <w:bodyDiv w:val="1"/>
      <w:marLeft w:val="0"/>
      <w:marRight w:val="0"/>
      <w:marTop w:val="0"/>
      <w:marBottom w:val="0"/>
      <w:divBdr>
        <w:top w:val="none" w:sz="0" w:space="0" w:color="auto"/>
        <w:left w:val="none" w:sz="0" w:space="0" w:color="auto"/>
        <w:bottom w:val="none" w:sz="0" w:space="0" w:color="auto"/>
        <w:right w:val="none" w:sz="0" w:space="0" w:color="auto"/>
      </w:divBdr>
    </w:div>
    <w:div w:id="145362592">
      <w:bodyDiv w:val="1"/>
      <w:marLeft w:val="0"/>
      <w:marRight w:val="0"/>
      <w:marTop w:val="0"/>
      <w:marBottom w:val="0"/>
      <w:divBdr>
        <w:top w:val="none" w:sz="0" w:space="0" w:color="auto"/>
        <w:left w:val="none" w:sz="0" w:space="0" w:color="auto"/>
        <w:bottom w:val="none" w:sz="0" w:space="0" w:color="auto"/>
        <w:right w:val="none" w:sz="0" w:space="0" w:color="auto"/>
      </w:divBdr>
    </w:div>
    <w:div w:id="147282558">
      <w:bodyDiv w:val="1"/>
      <w:marLeft w:val="0"/>
      <w:marRight w:val="0"/>
      <w:marTop w:val="0"/>
      <w:marBottom w:val="0"/>
      <w:divBdr>
        <w:top w:val="none" w:sz="0" w:space="0" w:color="auto"/>
        <w:left w:val="none" w:sz="0" w:space="0" w:color="auto"/>
        <w:bottom w:val="none" w:sz="0" w:space="0" w:color="auto"/>
        <w:right w:val="none" w:sz="0" w:space="0" w:color="auto"/>
      </w:divBdr>
      <w:divsChild>
        <w:div w:id="1908564115">
          <w:marLeft w:val="0"/>
          <w:marRight w:val="0"/>
          <w:marTop w:val="0"/>
          <w:marBottom w:val="0"/>
          <w:divBdr>
            <w:top w:val="none" w:sz="0" w:space="0" w:color="auto"/>
            <w:left w:val="none" w:sz="0" w:space="0" w:color="auto"/>
            <w:bottom w:val="none" w:sz="0" w:space="0" w:color="auto"/>
            <w:right w:val="none" w:sz="0" w:space="0" w:color="auto"/>
          </w:divBdr>
          <w:divsChild>
            <w:div w:id="148944207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3295">
      <w:bodyDiv w:val="1"/>
      <w:marLeft w:val="0"/>
      <w:marRight w:val="0"/>
      <w:marTop w:val="0"/>
      <w:marBottom w:val="0"/>
      <w:divBdr>
        <w:top w:val="none" w:sz="0" w:space="0" w:color="auto"/>
        <w:left w:val="none" w:sz="0" w:space="0" w:color="auto"/>
        <w:bottom w:val="none" w:sz="0" w:space="0" w:color="auto"/>
        <w:right w:val="none" w:sz="0" w:space="0" w:color="auto"/>
      </w:divBdr>
      <w:divsChild>
        <w:div w:id="1468015702">
          <w:marLeft w:val="0"/>
          <w:marRight w:val="0"/>
          <w:marTop w:val="0"/>
          <w:marBottom w:val="0"/>
          <w:divBdr>
            <w:top w:val="none" w:sz="0" w:space="0" w:color="auto"/>
            <w:left w:val="none" w:sz="0" w:space="0" w:color="auto"/>
            <w:bottom w:val="none" w:sz="0" w:space="0" w:color="auto"/>
            <w:right w:val="none" w:sz="0" w:space="0" w:color="auto"/>
          </w:divBdr>
        </w:div>
      </w:divsChild>
    </w:div>
    <w:div w:id="154536869">
      <w:bodyDiv w:val="1"/>
      <w:marLeft w:val="0"/>
      <w:marRight w:val="0"/>
      <w:marTop w:val="0"/>
      <w:marBottom w:val="0"/>
      <w:divBdr>
        <w:top w:val="none" w:sz="0" w:space="0" w:color="auto"/>
        <w:left w:val="none" w:sz="0" w:space="0" w:color="auto"/>
        <w:bottom w:val="none" w:sz="0" w:space="0" w:color="auto"/>
        <w:right w:val="none" w:sz="0" w:space="0" w:color="auto"/>
      </w:divBdr>
    </w:div>
    <w:div w:id="187253932">
      <w:bodyDiv w:val="1"/>
      <w:marLeft w:val="0"/>
      <w:marRight w:val="0"/>
      <w:marTop w:val="0"/>
      <w:marBottom w:val="0"/>
      <w:divBdr>
        <w:top w:val="none" w:sz="0" w:space="0" w:color="auto"/>
        <w:left w:val="none" w:sz="0" w:space="0" w:color="auto"/>
        <w:bottom w:val="none" w:sz="0" w:space="0" w:color="auto"/>
        <w:right w:val="none" w:sz="0" w:space="0" w:color="auto"/>
      </w:divBdr>
      <w:divsChild>
        <w:div w:id="863517840">
          <w:marLeft w:val="0"/>
          <w:marRight w:val="0"/>
          <w:marTop w:val="0"/>
          <w:marBottom w:val="0"/>
          <w:divBdr>
            <w:top w:val="none" w:sz="0" w:space="0" w:color="auto"/>
            <w:left w:val="none" w:sz="0" w:space="0" w:color="auto"/>
            <w:bottom w:val="none" w:sz="0" w:space="0" w:color="auto"/>
            <w:right w:val="none" w:sz="0" w:space="0" w:color="auto"/>
          </w:divBdr>
          <w:divsChild>
            <w:div w:id="708801906">
              <w:marLeft w:val="0"/>
              <w:marRight w:val="0"/>
              <w:marTop w:val="0"/>
              <w:marBottom w:val="0"/>
              <w:divBdr>
                <w:top w:val="none" w:sz="0" w:space="0" w:color="auto"/>
                <w:left w:val="none" w:sz="0" w:space="0" w:color="auto"/>
                <w:bottom w:val="none" w:sz="0" w:space="0" w:color="auto"/>
                <w:right w:val="none" w:sz="0" w:space="0" w:color="auto"/>
              </w:divBdr>
              <w:divsChild>
                <w:div w:id="1091199341">
                  <w:marLeft w:val="0"/>
                  <w:marRight w:val="0"/>
                  <w:marTop w:val="0"/>
                  <w:marBottom w:val="0"/>
                  <w:divBdr>
                    <w:top w:val="none" w:sz="0" w:space="0" w:color="auto"/>
                    <w:left w:val="none" w:sz="0" w:space="0" w:color="auto"/>
                    <w:bottom w:val="none" w:sz="0" w:space="0" w:color="auto"/>
                    <w:right w:val="none" w:sz="0" w:space="0" w:color="auto"/>
                  </w:divBdr>
                  <w:divsChild>
                    <w:div w:id="75289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35257">
      <w:bodyDiv w:val="1"/>
      <w:marLeft w:val="0"/>
      <w:marRight w:val="0"/>
      <w:marTop w:val="0"/>
      <w:marBottom w:val="0"/>
      <w:divBdr>
        <w:top w:val="none" w:sz="0" w:space="0" w:color="auto"/>
        <w:left w:val="none" w:sz="0" w:space="0" w:color="auto"/>
        <w:bottom w:val="none" w:sz="0" w:space="0" w:color="auto"/>
        <w:right w:val="none" w:sz="0" w:space="0" w:color="auto"/>
      </w:divBdr>
    </w:div>
    <w:div w:id="198976858">
      <w:bodyDiv w:val="1"/>
      <w:marLeft w:val="0"/>
      <w:marRight w:val="0"/>
      <w:marTop w:val="0"/>
      <w:marBottom w:val="0"/>
      <w:divBdr>
        <w:top w:val="none" w:sz="0" w:space="0" w:color="auto"/>
        <w:left w:val="none" w:sz="0" w:space="0" w:color="auto"/>
        <w:bottom w:val="none" w:sz="0" w:space="0" w:color="auto"/>
        <w:right w:val="none" w:sz="0" w:space="0" w:color="auto"/>
      </w:divBdr>
    </w:div>
    <w:div w:id="199048504">
      <w:bodyDiv w:val="1"/>
      <w:marLeft w:val="0"/>
      <w:marRight w:val="0"/>
      <w:marTop w:val="0"/>
      <w:marBottom w:val="0"/>
      <w:divBdr>
        <w:top w:val="none" w:sz="0" w:space="0" w:color="auto"/>
        <w:left w:val="none" w:sz="0" w:space="0" w:color="auto"/>
        <w:bottom w:val="none" w:sz="0" w:space="0" w:color="auto"/>
        <w:right w:val="none" w:sz="0" w:space="0" w:color="auto"/>
      </w:divBdr>
    </w:div>
    <w:div w:id="204874436">
      <w:bodyDiv w:val="1"/>
      <w:marLeft w:val="0"/>
      <w:marRight w:val="0"/>
      <w:marTop w:val="0"/>
      <w:marBottom w:val="0"/>
      <w:divBdr>
        <w:top w:val="none" w:sz="0" w:space="0" w:color="auto"/>
        <w:left w:val="none" w:sz="0" w:space="0" w:color="auto"/>
        <w:bottom w:val="none" w:sz="0" w:space="0" w:color="auto"/>
        <w:right w:val="none" w:sz="0" w:space="0" w:color="auto"/>
      </w:divBdr>
      <w:divsChild>
        <w:div w:id="826482630">
          <w:marLeft w:val="0"/>
          <w:marRight w:val="0"/>
          <w:marTop w:val="0"/>
          <w:marBottom w:val="0"/>
          <w:divBdr>
            <w:top w:val="none" w:sz="0" w:space="0" w:color="auto"/>
            <w:left w:val="none" w:sz="0" w:space="0" w:color="auto"/>
            <w:bottom w:val="none" w:sz="0" w:space="0" w:color="auto"/>
            <w:right w:val="none" w:sz="0" w:space="0" w:color="auto"/>
          </w:divBdr>
        </w:div>
      </w:divsChild>
    </w:div>
    <w:div w:id="218521045">
      <w:bodyDiv w:val="1"/>
      <w:marLeft w:val="0"/>
      <w:marRight w:val="0"/>
      <w:marTop w:val="0"/>
      <w:marBottom w:val="0"/>
      <w:divBdr>
        <w:top w:val="none" w:sz="0" w:space="0" w:color="auto"/>
        <w:left w:val="none" w:sz="0" w:space="0" w:color="auto"/>
        <w:bottom w:val="none" w:sz="0" w:space="0" w:color="auto"/>
        <w:right w:val="none" w:sz="0" w:space="0" w:color="auto"/>
      </w:divBdr>
    </w:div>
    <w:div w:id="257032201">
      <w:bodyDiv w:val="1"/>
      <w:marLeft w:val="0"/>
      <w:marRight w:val="0"/>
      <w:marTop w:val="0"/>
      <w:marBottom w:val="0"/>
      <w:divBdr>
        <w:top w:val="none" w:sz="0" w:space="0" w:color="auto"/>
        <w:left w:val="none" w:sz="0" w:space="0" w:color="auto"/>
        <w:bottom w:val="none" w:sz="0" w:space="0" w:color="auto"/>
        <w:right w:val="none" w:sz="0" w:space="0" w:color="auto"/>
      </w:divBdr>
    </w:div>
    <w:div w:id="264382514">
      <w:bodyDiv w:val="1"/>
      <w:marLeft w:val="0"/>
      <w:marRight w:val="0"/>
      <w:marTop w:val="0"/>
      <w:marBottom w:val="0"/>
      <w:divBdr>
        <w:top w:val="none" w:sz="0" w:space="0" w:color="auto"/>
        <w:left w:val="none" w:sz="0" w:space="0" w:color="auto"/>
        <w:bottom w:val="none" w:sz="0" w:space="0" w:color="auto"/>
        <w:right w:val="none" w:sz="0" w:space="0" w:color="auto"/>
      </w:divBdr>
    </w:div>
    <w:div w:id="273369226">
      <w:bodyDiv w:val="1"/>
      <w:marLeft w:val="0"/>
      <w:marRight w:val="0"/>
      <w:marTop w:val="0"/>
      <w:marBottom w:val="0"/>
      <w:divBdr>
        <w:top w:val="none" w:sz="0" w:space="0" w:color="auto"/>
        <w:left w:val="none" w:sz="0" w:space="0" w:color="auto"/>
        <w:bottom w:val="none" w:sz="0" w:space="0" w:color="auto"/>
        <w:right w:val="none" w:sz="0" w:space="0" w:color="auto"/>
      </w:divBdr>
    </w:div>
    <w:div w:id="279805709">
      <w:bodyDiv w:val="1"/>
      <w:marLeft w:val="0"/>
      <w:marRight w:val="0"/>
      <w:marTop w:val="0"/>
      <w:marBottom w:val="0"/>
      <w:divBdr>
        <w:top w:val="none" w:sz="0" w:space="0" w:color="auto"/>
        <w:left w:val="none" w:sz="0" w:space="0" w:color="auto"/>
        <w:bottom w:val="none" w:sz="0" w:space="0" w:color="auto"/>
        <w:right w:val="none" w:sz="0" w:space="0" w:color="auto"/>
      </w:divBdr>
    </w:div>
    <w:div w:id="310594836">
      <w:bodyDiv w:val="1"/>
      <w:marLeft w:val="0"/>
      <w:marRight w:val="0"/>
      <w:marTop w:val="0"/>
      <w:marBottom w:val="0"/>
      <w:divBdr>
        <w:top w:val="none" w:sz="0" w:space="0" w:color="auto"/>
        <w:left w:val="none" w:sz="0" w:space="0" w:color="auto"/>
        <w:bottom w:val="none" w:sz="0" w:space="0" w:color="auto"/>
        <w:right w:val="none" w:sz="0" w:space="0" w:color="auto"/>
      </w:divBdr>
      <w:divsChild>
        <w:div w:id="78409583">
          <w:marLeft w:val="0"/>
          <w:marRight w:val="0"/>
          <w:marTop w:val="0"/>
          <w:marBottom w:val="0"/>
          <w:divBdr>
            <w:top w:val="none" w:sz="0" w:space="0" w:color="auto"/>
            <w:left w:val="none" w:sz="0" w:space="0" w:color="auto"/>
            <w:bottom w:val="none" w:sz="0" w:space="0" w:color="auto"/>
            <w:right w:val="none" w:sz="0" w:space="0" w:color="auto"/>
          </w:divBdr>
          <w:divsChild>
            <w:div w:id="257256395">
              <w:marLeft w:val="0"/>
              <w:marRight w:val="0"/>
              <w:marTop w:val="0"/>
              <w:marBottom w:val="0"/>
              <w:divBdr>
                <w:top w:val="none" w:sz="0" w:space="0" w:color="auto"/>
                <w:left w:val="none" w:sz="0" w:space="0" w:color="auto"/>
                <w:bottom w:val="none" w:sz="0" w:space="0" w:color="auto"/>
                <w:right w:val="none" w:sz="0" w:space="0" w:color="auto"/>
              </w:divBdr>
              <w:divsChild>
                <w:div w:id="446512403">
                  <w:marLeft w:val="0"/>
                  <w:marRight w:val="0"/>
                  <w:marTop w:val="0"/>
                  <w:marBottom w:val="0"/>
                  <w:divBdr>
                    <w:top w:val="none" w:sz="0" w:space="0" w:color="auto"/>
                    <w:left w:val="none" w:sz="0" w:space="0" w:color="auto"/>
                    <w:bottom w:val="none" w:sz="0" w:space="0" w:color="auto"/>
                    <w:right w:val="none" w:sz="0" w:space="0" w:color="auto"/>
                  </w:divBdr>
                  <w:divsChild>
                    <w:div w:id="171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676171">
      <w:bodyDiv w:val="1"/>
      <w:marLeft w:val="0"/>
      <w:marRight w:val="0"/>
      <w:marTop w:val="0"/>
      <w:marBottom w:val="0"/>
      <w:divBdr>
        <w:top w:val="none" w:sz="0" w:space="0" w:color="auto"/>
        <w:left w:val="none" w:sz="0" w:space="0" w:color="auto"/>
        <w:bottom w:val="none" w:sz="0" w:space="0" w:color="auto"/>
        <w:right w:val="none" w:sz="0" w:space="0" w:color="auto"/>
      </w:divBdr>
    </w:div>
    <w:div w:id="366221214">
      <w:bodyDiv w:val="1"/>
      <w:marLeft w:val="0"/>
      <w:marRight w:val="0"/>
      <w:marTop w:val="0"/>
      <w:marBottom w:val="0"/>
      <w:divBdr>
        <w:top w:val="none" w:sz="0" w:space="0" w:color="auto"/>
        <w:left w:val="none" w:sz="0" w:space="0" w:color="auto"/>
        <w:bottom w:val="none" w:sz="0" w:space="0" w:color="auto"/>
        <w:right w:val="none" w:sz="0" w:space="0" w:color="auto"/>
      </w:divBdr>
    </w:div>
    <w:div w:id="408044319">
      <w:bodyDiv w:val="1"/>
      <w:marLeft w:val="0"/>
      <w:marRight w:val="0"/>
      <w:marTop w:val="0"/>
      <w:marBottom w:val="0"/>
      <w:divBdr>
        <w:top w:val="none" w:sz="0" w:space="0" w:color="auto"/>
        <w:left w:val="none" w:sz="0" w:space="0" w:color="auto"/>
        <w:bottom w:val="none" w:sz="0" w:space="0" w:color="auto"/>
        <w:right w:val="none" w:sz="0" w:space="0" w:color="auto"/>
      </w:divBdr>
    </w:div>
    <w:div w:id="428084969">
      <w:bodyDiv w:val="1"/>
      <w:marLeft w:val="0"/>
      <w:marRight w:val="0"/>
      <w:marTop w:val="0"/>
      <w:marBottom w:val="0"/>
      <w:divBdr>
        <w:top w:val="none" w:sz="0" w:space="0" w:color="auto"/>
        <w:left w:val="none" w:sz="0" w:space="0" w:color="auto"/>
        <w:bottom w:val="none" w:sz="0" w:space="0" w:color="auto"/>
        <w:right w:val="none" w:sz="0" w:space="0" w:color="auto"/>
      </w:divBdr>
    </w:div>
    <w:div w:id="446701966">
      <w:bodyDiv w:val="1"/>
      <w:marLeft w:val="0"/>
      <w:marRight w:val="0"/>
      <w:marTop w:val="0"/>
      <w:marBottom w:val="0"/>
      <w:divBdr>
        <w:top w:val="none" w:sz="0" w:space="0" w:color="auto"/>
        <w:left w:val="none" w:sz="0" w:space="0" w:color="auto"/>
        <w:bottom w:val="none" w:sz="0" w:space="0" w:color="auto"/>
        <w:right w:val="none" w:sz="0" w:space="0" w:color="auto"/>
      </w:divBdr>
    </w:div>
    <w:div w:id="457114810">
      <w:bodyDiv w:val="1"/>
      <w:marLeft w:val="0"/>
      <w:marRight w:val="0"/>
      <w:marTop w:val="0"/>
      <w:marBottom w:val="0"/>
      <w:divBdr>
        <w:top w:val="none" w:sz="0" w:space="0" w:color="auto"/>
        <w:left w:val="none" w:sz="0" w:space="0" w:color="auto"/>
        <w:bottom w:val="none" w:sz="0" w:space="0" w:color="auto"/>
        <w:right w:val="none" w:sz="0" w:space="0" w:color="auto"/>
      </w:divBdr>
    </w:div>
    <w:div w:id="475294082">
      <w:bodyDiv w:val="1"/>
      <w:marLeft w:val="0"/>
      <w:marRight w:val="0"/>
      <w:marTop w:val="0"/>
      <w:marBottom w:val="0"/>
      <w:divBdr>
        <w:top w:val="none" w:sz="0" w:space="0" w:color="auto"/>
        <w:left w:val="none" w:sz="0" w:space="0" w:color="auto"/>
        <w:bottom w:val="none" w:sz="0" w:space="0" w:color="auto"/>
        <w:right w:val="none" w:sz="0" w:space="0" w:color="auto"/>
      </w:divBdr>
      <w:divsChild>
        <w:div w:id="305472201">
          <w:marLeft w:val="0"/>
          <w:marRight w:val="0"/>
          <w:marTop w:val="0"/>
          <w:marBottom w:val="0"/>
          <w:divBdr>
            <w:top w:val="none" w:sz="0" w:space="0" w:color="auto"/>
            <w:left w:val="none" w:sz="0" w:space="0" w:color="auto"/>
            <w:bottom w:val="none" w:sz="0" w:space="0" w:color="auto"/>
            <w:right w:val="none" w:sz="0" w:space="0" w:color="auto"/>
          </w:divBdr>
        </w:div>
        <w:div w:id="2090928169">
          <w:marLeft w:val="0"/>
          <w:marRight w:val="0"/>
          <w:marTop w:val="0"/>
          <w:marBottom w:val="0"/>
          <w:divBdr>
            <w:top w:val="none" w:sz="0" w:space="0" w:color="auto"/>
            <w:left w:val="none" w:sz="0" w:space="0" w:color="auto"/>
            <w:bottom w:val="none" w:sz="0" w:space="0" w:color="auto"/>
            <w:right w:val="none" w:sz="0" w:space="0" w:color="auto"/>
          </w:divBdr>
        </w:div>
        <w:div w:id="2136023022">
          <w:marLeft w:val="0"/>
          <w:marRight w:val="0"/>
          <w:marTop w:val="0"/>
          <w:marBottom w:val="0"/>
          <w:divBdr>
            <w:top w:val="none" w:sz="0" w:space="0" w:color="auto"/>
            <w:left w:val="none" w:sz="0" w:space="0" w:color="auto"/>
            <w:bottom w:val="none" w:sz="0" w:space="0" w:color="auto"/>
            <w:right w:val="none" w:sz="0" w:space="0" w:color="auto"/>
          </w:divBdr>
        </w:div>
      </w:divsChild>
    </w:div>
    <w:div w:id="482427097">
      <w:bodyDiv w:val="1"/>
      <w:marLeft w:val="0"/>
      <w:marRight w:val="0"/>
      <w:marTop w:val="0"/>
      <w:marBottom w:val="0"/>
      <w:divBdr>
        <w:top w:val="none" w:sz="0" w:space="0" w:color="auto"/>
        <w:left w:val="none" w:sz="0" w:space="0" w:color="auto"/>
        <w:bottom w:val="none" w:sz="0" w:space="0" w:color="auto"/>
        <w:right w:val="none" w:sz="0" w:space="0" w:color="auto"/>
      </w:divBdr>
    </w:div>
    <w:div w:id="502815586">
      <w:bodyDiv w:val="1"/>
      <w:marLeft w:val="0"/>
      <w:marRight w:val="0"/>
      <w:marTop w:val="0"/>
      <w:marBottom w:val="0"/>
      <w:divBdr>
        <w:top w:val="none" w:sz="0" w:space="0" w:color="auto"/>
        <w:left w:val="none" w:sz="0" w:space="0" w:color="auto"/>
        <w:bottom w:val="none" w:sz="0" w:space="0" w:color="auto"/>
        <w:right w:val="none" w:sz="0" w:space="0" w:color="auto"/>
      </w:divBdr>
    </w:div>
    <w:div w:id="513421480">
      <w:bodyDiv w:val="1"/>
      <w:marLeft w:val="0"/>
      <w:marRight w:val="0"/>
      <w:marTop w:val="0"/>
      <w:marBottom w:val="0"/>
      <w:divBdr>
        <w:top w:val="none" w:sz="0" w:space="0" w:color="auto"/>
        <w:left w:val="none" w:sz="0" w:space="0" w:color="auto"/>
        <w:bottom w:val="none" w:sz="0" w:space="0" w:color="auto"/>
        <w:right w:val="none" w:sz="0" w:space="0" w:color="auto"/>
      </w:divBdr>
      <w:divsChild>
        <w:div w:id="317539062">
          <w:marLeft w:val="0"/>
          <w:marRight w:val="0"/>
          <w:marTop w:val="0"/>
          <w:marBottom w:val="0"/>
          <w:divBdr>
            <w:top w:val="none" w:sz="0" w:space="0" w:color="auto"/>
            <w:left w:val="none" w:sz="0" w:space="0" w:color="auto"/>
            <w:bottom w:val="none" w:sz="0" w:space="0" w:color="auto"/>
            <w:right w:val="none" w:sz="0" w:space="0" w:color="auto"/>
          </w:divBdr>
        </w:div>
        <w:div w:id="485822409">
          <w:marLeft w:val="0"/>
          <w:marRight w:val="0"/>
          <w:marTop w:val="0"/>
          <w:marBottom w:val="0"/>
          <w:divBdr>
            <w:top w:val="none" w:sz="0" w:space="0" w:color="auto"/>
            <w:left w:val="none" w:sz="0" w:space="0" w:color="auto"/>
            <w:bottom w:val="none" w:sz="0" w:space="0" w:color="auto"/>
            <w:right w:val="none" w:sz="0" w:space="0" w:color="auto"/>
          </w:divBdr>
        </w:div>
        <w:div w:id="1098913564">
          <w:marLeft w:val="0"/>
          <w:marRight w:val="0"/>
          <w:marTop w:val="0"/>
          <w:marBottom w:val="0"/>
          <w:divBdr>
            <w:top w:val="none" w:sz="0" w:space="0" w:color="auto"/>
            <w:left w:val="none" w:sz="0" w:space="0" w:color="auto"/>
            <w:bottom w:val="none" w:sz="0" w:space="0" w:color="auto"/>
            <w:right w:val="none" w:sz="0" w:space="0" w:color="auto"/>
          </w:divBdr>
        </w:div>
        <w:div w:id="1357847051">
          <w:marLeft w:val="0"/>
          <w:marRight w:val="0"/>
          <w:marTop w:val="0"/>
          <w:marBottom w:val="0"/>
          <w:divBdr>
            <w:top w:val="none" w:sz="0" w:space="0" w:color="auto"/>
            <w:left w:val="none" w:sz="0" w:space="0" w:color="auto"/>
            <w:bottom w:val="none" w:sz="0" w:space="0" w:color="auto"/>
            <w:right w:val="none" w:sz="0" w:space="0" w:color="auto"/>
          </w:divBdr>
        </w:div>
        <w:div w:id="1964119175">
          <w:marLeft w:val="0"/>
          <w:marRight w:val="0"/>
          <w:marTop w:val="0"/>
          <w:marBottom w:val="0"/>
          <w:divBdr>
            <w:top w:val="none" w:sz="0" w:space="0" w:color="auto"/>
            <w:left w:val="none" w:sz="0" w:space="0" w:color="auto"/>
            <w:bottom w:val="none" w:sz="0" w:space="0" w:color="auto"/>
            <w:right w:val="none" w:sz="0" w:space="0" w:color="auto"/>
          </w:divBdr>
        </w:div>
      </w:divsChild>
    </w:div>
    <w:div w:id="516383170">
      <w:bodyDiv w:val="1"/>
      <w:marLeft w:val="0"/>
      <w:marRight w:val="0"/>
      <w:marTop w:val="0"/>
      <w:marBottom w:val="0"/>
      <w:divBdr>
        <w:top w:val="none" w:sz="0" w:space="0" w:color="auto"/>
        <w:left w:val="none" w:sz="0" w:space="0" w:color="auto"/>
        <w:bottom w:val="none" w:sz="0" w:space="0" w:color="auto"/>
        <w:right w:val="none" w:sz="0" w:space="0" w:color="auto"/>
      </w:divBdr>
      <w:divsChild>
        <w:div w:id="549655206">
          <w:marLeft w:val="0"/>
          <w:marRight w:val="0"/>
          <w:marTop w:val="0"/>
          <w:marBottom w:val="0"/>
          <w:divBdr>
            <w:top w:val="none" w:sz="0" w:space="0" w:color="auto"/>
            <w:left w:val="none" w:sz="0" w:space="0" w:color="auto"/>
            <w:bottom w:val="none" w:sz="0" w:space="0" w:color="auto"/>
            <w:right w:val="none" w:sz="0" w:space="0" w:color="auto"/>
          </w:divBdr>
        </w:div>
        <w:div w:id="725759571">
          <w:marLeft w:val="0"/>
          <w:marRight w:val="0"/>
          <w:marTop w:val="0"/>
          <w:marBottom w:val="0"/>
          <w:divBdr>
            <w:top w:val="none" w:sz="0" w:space="0" w:color="auto"/>
            <w:left w:val="none" w:sz="0" w:space="0" w:color="auto"/>
            <w:bottom w:val="none" w:sz="0" w:space="0" w:color="auto"/>
            <w:right w:val="none" w:sz="0" w:space="0" w:color="auto"/>
          </w:divBdr>
        </w:div>
        <w:div w:id="899024695">
          <w:marLeft w:val="0"/>
          <w:marRight w:val="0"/>
          <w:marTop w:val="0"/>
          <w:marBottom w:val="0"/>
          <w:divBdr>
            <w:top w:val="none" w:sz="0" w:space="0" w:color="auto"/>
            <w:left w:val="none" w:sz="0" w:space="0" w:color="auto"/>
            <w:bottom w:val="none" w:sz="0" w:space="0" w:color="auto"/>
            <w:right w:val="none" w:sz="0" w:space="0" w:color="auto"/>
          </w:divBdr>
        </w:div>
        <w:div w:id="944506985">
          <w:marLeft w:val="0"/>
          <w:marRight w:val="0"/>
          <w:marTop w:val="0"/>
          <w:marBottom w:val="0"/>
          <w:divBdr>
            <w:top w:val="none" w:sz="0" w:space="0" w:color="auto"/>
            <w:left w:val="none" w:sz="0" w:space="0" w:color="auto"/>
            <w:bottom w:val="none" w:sz="0" w:space="0" w:color="auto"/>
            <w:right w:val="none" w:sz="0" w:space="0" w:color="auto"/>
          </w:divBdr>
        </w:div>
        <w:div w:id="1354259900">
          <w:marLeft w:val="0"/>
          <w:marRight w:val="0"/>
          <w:marTop w:val="0"/>
          <w:marBottom w:val="0"/>
          <w:divBdr>
            <w:top w:val="none" w:sz="0" w:space="0" w:color="auto"/>
            <w:left w:val="none" w:sz="0" w:space="0" w:color="auto"/>
            <w:bottom w:val="none" w:sz="0" w:space="0" w:color="auto"/>
            <w:right w:val="none" w:sz="0" w:space="0" w:color="auto"/>
          </w:divBdr>
        </w:div>
        <w:div w:id="1615136596">
          <w:marLeft w:val="0"/>
          <w:marRight w:val="0"/>
          <w:marTop w:val="0"/>
          <w:marBottom w:val="0"/>
          <w:divBdr>
            <w:top w:val="none" w:sz="0" w:space="0" w:color="auto"/>
            <w:left w:val="none" w:sz="0" w:space="0" w:color="auto"/>
            <w:bottom w:val="none" w:sz="0" w:space="0" w:color="auto"/>
            <w:right w:val="none" w:sz="0" w:space="0" w:color="auto"/>
          </w:divBdr>
        </w:div>
        <w:div w:id="1741714178">
          <w:marLeft w:val="0"/>
          <w:marRight w:val="0"/>
          <w:marTop w:val="0"/>
          <w:marBottom w:val="0"/>
          <w:divBdr>
            <w:top w:val="none" w:sz="0" w:space="0" w:color="auto"/>
            <w:left w:val="none" w:sz="0" w:space="0" w:color="auto"/>
            <w:bottom w:val="none" w:sz="0" w:space="0" w:color="auto"/>
            <w:right w:val="none" w:sz="0" w:space="0" w:color="auto"/>
          </w:divBdr>
        </w:div>
      </w:divsChild>
    </w:div>
    <w:div w:id="534274604">
      <w:bodyDiv w:val="1"/>
      <w:marLeft w:val="0"/>
      <w:marRight w:val="0"/>
      <w:marTop w:val="0"/>
      <w:marBottom w:val="0"/>
      <w:divBdr>
        <w:top w:val="none" w:sz="0" w:space="0" w:color="auto"/>
        <w:left w:val="none" w:sz="0" w:space="0" w:color="auto"/>
        <w:bottom w:val="none" w:sz="0" w:space="0" w:color="auto"/>
        <w:right w:val="none" w:sz="0" w:space="0" w:color="auto"/>
      </w:divBdr>
    </w:div>
    <w:div w:id="541987896">
      <w:bodyDiv w:val="1"/>
      <w:marLeft w:val="0"/>
      <w:marRight w:val="0"/>
      <w:marTop w:val="0"/>
      <w:marBottom w:val="0"/>
      <w:divBdr>
        <w:top w:val="none" w:sz="0" w:space="0" w:color="auto"/>
        <w:left w:val="none" w:sz="0" w:space="0" w:color="auto"/>
        <w:bottom w:val="none" w:sz="0" w:space="0" w:color="auto"/>
        <w:right w:val="none" w:sz="0" w:space="0" w:color="auto"/>
      </w:divBdr>
      <w:divsChild>
        <w:div w:id="655300897">
          <w:marLeft w:val="0"/>
          <w:marRight w:val="0"/>
          <w:marTop w:val="0"/>
          <w:marBottom w:val="0"/>
          <w:divBdr>
            <w:top w:val="none" w:sz="0" w:space="0" w:color="auto"/>
            <w:left w:val="none" w:sz="0" w:space="0" w:color="auto"/>
            <w:bottom w:val="none" w:sz="0" w:space="0" w:color="auto"/>
            <w:right w:val="none" w:sz="0" w:space="0" w:color="auto"/>
          </w:divBdr>
          <w:divsChild>
            <w:div w:id="1036007299">
              <w:marLeft w:val="0"/>
              <w:marRight w:val="0"/>
              <w:marTop w:val="0"/>
              <w:marBottom w:val="0"/>
              <w:divBdr>
                <w:top w:val="none" w:sz="0" w:space="0" w:color="auto"/>
                <w:left w:val="none" w:sz="0" w:space="0" w:color="auto"/>
                <w:bottom w:val="none" w:sz="0" w:space="0" w:color="auto"/>
                <w:right w:val="none" w:sz="0" w:space="0" w:color="auto"/>
              </w:divBdr>
              <w:divsChild>
                <w:div w:id="118883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114615">
      <w:bodyDiv w:val="1"/>
      <w:marLeft w:val="0"/>
      <w:marRight w:val="0"/>
      <w:marTop w:val="0"/>
      <w:marBottom w:val="0"/>
      <w:divBdr>
        <w:top w:val="none" w:sz="0" w:space="0" w:color="auto"/>
        <w:left w:val="none" w:sz="0" w:space="0" w:color="auto"/>
        <w:bottom w:val="none" w:sz="0" w:space="0" w:color="auto"/>
        <w:right w:val="none" w:sz="0" w:space="0" w:color="auto"/>
      </w:divBdr>
    </w:div>
    <w:div w:id="587278308">
      <w:bodyDiv w:val="1"/>
      <w:marLeft w:val="0"/>
      <w:marRight w:val="0"/>
      <w:marTop w:val="0"/>
      <w:marBottom w:val="0"/>
      <w:divBdr>
        <w:top w:val="none" w:sz="0" w:space="0" w:color="auto"/>
        <w:left w:val="none" w:sz="0" w:space="0" w:color="auto"/>
        <w:bottom w:val="none" w:sz="0" w:space="0" w:color="auto"/>
        <w:right w:val="none" w:sz="0" w:space="0" w:color="auto"/>
      </w:divBdr>
    </w:div>
    <w:div w:id="603071484">
      <w:bodyDiv w:val="1"/>
      <w:marLeft w:val="0"/>
      <w:marRight w:val="0"/>
      <w:marTop w:val="0"/>
      <w:marBottom w:val="0"/>
      <w:divBdr>
        <w:top w:val="none" w:sz="0" w:space="0" w:color="auto"/>
        <w:left w:val="none" w:sz="0" w:space="0" w:color="auto"/>
        <w:bottom w:val="none" w:sz="0" w:space="0" w:color="auto"/>
        <w:right w:val="none" w:sz="0" w:space="0" w:color="auto"/>
      </w:divBdr>
    </w:div>
    <w:div w:id="615987848">
      <w:bodyDiv w:val="1"/>
      <w:marLeft w:val="0"/>
      <w:marRight w:val="0"/>
      <w:marTop w:val="0"/>
      <w:marBottom w:val="0"/>
      <w:divBdr>
        <w:top w:val="none" w:sz="0" w:space="0" w:color="auto"/>
        <w:left w:val="none" w:sz="0" w:space="0" w:color="auto"/>
        <w:bottom w:val="none" w:sz="0" w:space="0" w:color="auto"/>
        <w:right w:val="none" w:sz="0" w:space="0" w:color="auto"/>
      </w:divBdr>
    </w:div>
    <w:div w:id="631791373">
      <w:bodyDiv w:val="1"/>
      <w:marLeft w:val="0"/>
      <w:marRight w:val="0"/>
      <w:marTop w:val="0"/>
      <w:marBottom w:val="0"/>
      <w:divBdr>
        <w:top w:val="none" w:sz="0" w:space="0" w:color="auto"/>
        <w:left w:val="none" w:sz="0" w:space="0" w:color="auto"/>
        <w:bottom w:val="none" w:sz="0" w:space="0" w:color="auto"/>
        <w:right w:val="none" w:sz="0" w:space="0" w:color="auto"/>
      </w:divBdr>
      <w:divsChild>
        <w:div w:id="1417050755">
          <w:marLeft w:val="0"/>
          <w:marRight w:val="0"/>
          <w:marTop w:val="0"/>
          <w:marBottom w:val="0"/>
          <w:divBdr>
            <w:top w:val="none" w:sz="0" w:space="0" w:color="auto"/>
            <w:left w:val="none" w:sz="0" w:space="0" w:color="auto"/>
            <w:bottom w:val="none" w:sz="0" w:space="0" w:color="auto"/>
            <w:right w:val="none" w:sz="0" w:space="0" w:color="auto"/>
          </w:divBdr>
          <w:divsChild>
            <w:div w:id="1472870359">
              <w:marLeft w:val="0"/>
              <w:marRight w:val="0"/>
              <w:marTop w:val="0"/>
              <w:marBottom w:val="0"/>
              <w:divBdr>
                <w:top w:val="none" w:sz="0" w:space="0" w:color="auto"/>
                <w:left w:val="none" w:sz="0" w:space="0" w:color="auto"/>
                <w:bottom w:val="none" w:sz="0" w:space="0" w:color="auto"/>
                <w:right w:val="none" w:sz="0" w:space="0" w:color="auto"/>
              </w:divBdr>
              <w:divsChild>
                <w:div w:id="21389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83169">
      <w:bodyDiv w:val="1"/>
      <w:marLeft w:val="0"/>
      <w:marRight w:val="0"/>
      <w:marTop w:val="0"/>
      <w:marBottom w:val="0"/>
      <w:divBdr>
        <w:top w:val="none" w:sz="0" w:space="0" w:color="auto"/>
        <w:left w:val="none" w:sz="0" w:space="0" w:color="auto"/>
        <w:bottom w:val="none" w:sz="0" w:space="0" w:color="auto"/>
        <w:right w:val="none" w:sz="0" w:space="0" w:color="auto"/>
      </w:divBdr>
    </w:div>
    <w:div w:id="637028955">
      <w:bodyDiv w:val="1"/>
      <w:marLeft w:val="0"/>
      <w:marRight w:val="0"/>
      <w:marTop w:val="0"/>
      <w:marBottom w:val="0"/>
      <w:divBdr>
        <w:top w:val="none" w:sz="0" w:space="0" w:color="auto"/>
        <w:left w:val="none" w:sz="0" w:space="0" w:color="auto"/>
        <w:bottom w:val="none" w:sz="0" w:space="0" w:color="auto"/>
        <w:right w:val="none" w:sz="0" w:space="0" w:color="auto"/>
      </w:divBdr>
    </w:div>
    <w:div w:id="673263491">
      <w:bodyDiv w:val="1"/>
      <w:marLeft w:val="0"/>
      <w:marRight w:val="0"/>
      <w:marTop w:val="0"/>
      <w:marBottom w:val="0"/>
      <w:divBdr>
        <w:top w:val="none" w:sz="0" w:space="0" w:color="auto"/>
        <w:left w:val="none" w:sz="0" w:space="0" w:color="auto"/>
        <w:bottom w:val="none" w:sz="0" w:space="0" w:color="auto"/>
        <w:right w:val="none" w:sz="0" w:space="0" w:color="auto"/>
      </w:divBdr>
    </w:div>
    <w:div w:id="675769554">
      <w:bodyDiv w:val="1"/>
      <w:marLeft w:val="0"/>
      <w:marRight w:val="0"/>
      <w:marTop w:val="0"/>
      <w:marBottom w:val="0"/>
      <w:divBdr>
        <w:top w:val="none" w:sz="0" w:space="0" w:color="auto"/>
        <w:left w:val="none" w:sz="0" w:space="0" w:color="auto"/>
        <w:bottom w:val="none" w:sz="0" w:space="0" w:color="auto"/>
        <w:right w:val="none" w:sz="0" w:space="0" w:color="auto"/>
      </w:divBdr>
    </w:div>
    <w:div w:id="677316264">
      <w:bodyDiv w:val="1"/>
      <w:marLeft w:val="0"/>
      <w:marRight w:val="0"/>
      <w:marTop w:val="0"/>
      <w:marBottom w:val="0"/>
      <w:divBdr>
        <w:top w:val="none" w:sz="0" w:space="0" w:color="auto"/>
        <w:left w:val="none" w:sz="0" w:space="0" w:color="auto"/>
        <w:bottom w:val="none" w:sz="0" w:space="0" w:color="auto"/>
        <w:right w:val="none" w:sz="0" w:space="0" w:color="auto"/>
      </w:divBdr>
    </w:div>
    <w:div w:id="689574088">
      <w:bodyDiv w:val="1"/>
      <w:marLeft w:val="0"/>
      <w:marRight w:val="0"/>
      <w:marTop w:val="0"/>
      <w:marBottom w:val="0"/>
      <w:divBdr>
        <w:top w:val="none" w:sz="0" w:space="0" w:color="auto"/>
        <w:left w:val="none" w:sz="0" w:space="0" w:color="auto"/>
        <w:bottom w:val="none" w:sz="0" w:space="0" w:color="auto"/>
        <w:right w:val="none" w:sz="0" w:space="0" w:color="auto"/>
      </w:divBdr>
    </w:div>
    <w:div w:id="710149387">
      <w:bodyDiv w:val="1"/>
      <w:marLeft w:val="0"/>
      <w:marRight w:val="0"/>
      <w:marTop w:val="0"/>
      <w:marBottom w:val="0"/>
      <w:divBdr>
        <w:top w:val="none" w:sz="0" w:space="0" w:color="auto"/>
        <w:left w:val="none" w:sz="0" w:space="0" w:color="auto"/>
        <w:bottom w:val="none" w:sz="0" w:space="0" w:color="auto"/>
        <w:right w:val="none" w:sz="0" w:space="0" w:color="auto"/>
      </w:divBdr>
      <w:divsChild>
        <w:div w:id="674386539">
          <w:marLeft w:val="0"/>
          <w:marRight w:val="0"/>
          <w:marTop w:val="0"/>
          <w:marBottom w:val="0"/>
          <w:divBdr>
            <w:top w:val="none" w:sz="0" w:space="0" w:color="auto"/>
            <w:left w:val="none" w:sz="0" w:space="0" w:color="auto"/>
            <w:bottom w:val="none" w:sz="0" w:space="0" w:color="auto"/>
            <w:right w:val="none" w:sz="0" w:space="0" w:color="auto"/>
          </w:divBdr>
        </w:div>
        <w:div w:id="19673348">
          <w:marLeft w:val="0"/>
          <w:marRight w:val="0"/>
          <w:marTop w:val="0"/>
          <w:marBottom w:val="0"/>
          <w:divBdr>
            <w:top w:val="none" w:sz="0" w:space="0" w:color="auto"/>
            <w:left w:val="none" w:sz="0" w:space="0" w:color="auto"/>
            <w:bottom w:val="none" w:sz="0" w:space="0" w:color="auto"/>
            <w:right w:val="none" w:sz="0" w:space="0" w:color="auto"/>
          </w:divBdr>
        </w:div>
        <w:div w:id="2043364342">
          <w:marLeft w:val="0"/>
          <w:marRight w:val="0"/>
          <w:marTop w:val="0"/>
          <w:marBottom w:val="0"/>
          <w:divBdr>
            <w:top w:val="none" w:sz="0" w:space="0" w:color="auto"/>
            <w:left w:val="none" w:sz="0" w:space="0" w:color="auto"/>
            <w:bottom w:val="none" w:sz="0" w:space="0" w:color="auto"/>
            <w:right w:val="none" w:sz="0" w:space="0" w:color="auto"/>
          </w:divBdr>
        </w:div>
        <w:div w:id="1107695527">
          <w:marLeft w:val="0"/>
          <w:marRight w:val="0"/>
          <w:marTop w:val="0"/>
          <w:marBottom w:val="0"/>
          <w:divBdr>
            <w:top w:val="none" w:sz="0" w:space="0" w:color="auto"/>
            <w:left w:val="none" w:sz="0" w:space="0" w:color="auto"/>
            <w:bottom w:val="none" w:sz="0" w:space="0" w:color="auto"/>
            <w:right w:val="none" w:sz="0" w:space="0" w:color="auto"/>
          </w:divBdr>
        </w:div>
        <w:div w:id="2106606301">
          <w:marLeft w:val="0"/>
          <w:marRight w:val="0"/>
          <w:marTop w:val="0"/>
          <w:marBottom w:val="0"/>
          <w:divBdr>
            <w:top w:val="none" w:sz="0" w:space="0" w:color="auto"/>
            <w:left w:val="none" w:sz="0" w:space="0" w:color="auto"/>
            <w:bottom w:val="none" w:sz="0" w:space="0" w:color="auto"/>
            <w:right w:val="none" w:sz="0" w:space="0" w:color="auto"/>
          </w:divBdr>
        </w:div>
        <w:div w:id="787773685">
          <w:marLeft w:val="0"/>
          <w:marRight w:val="0"/>
          <w:marTop w:val="0"/>
          <w:marBottom w:val="0"/>
          <w:divBdr>
            <w:top w:val="none" w:sz="0" w:space="0" w:color="auto"/>
            <w:left w:val="none" w:sz="0" w:space="0" w:color="auto"/>
            <w:bottom w:val="none" w:sz="0" w:space="0" w:color="auto"/>
            <w:right w:val="none" w:sz="0" w:space="0" w:color="auto"/>
          </w:divBdr>
        </w:div>
        <w:div w:id="39060291">
          <w:marLeft w:val="0"/>
          <w:marRight w:val="0"/>
          <w:marTop w:val="0"/>
          <w:marBottom w:val="0"/>
          <w:divBdr>
            <w:top w:val="none" w:sz="0" w:space="0" w:color="auto"/>
            <w:left w:val="none" w:sz="0" w:space="0" w:color="auto"/>
            <w:bottom w:val="none" w:sz="0" w:space="0" w:color="auto"/>
            <w:right w:val="none" w:sz="0" w:space="0" w:color="auto"/>
          </w:divBdr>
        </w:div>
        <w:div w:id="667094622">
          <w:marLeft w:val="0"/>
          <w:marRight w:val="0"/>
          <w:marTop w:val="0"/>
          <w:marBottom w:val="0"/>
          <w:divBdr>
            <w:top w:val="none" w:sz="0" w:space="0" w:color="auto"/>
            <w:left w:val="none" w:sz="0" w:space="0" w:color="auto"/>
            <w:bottom w:val="none" w:sz="0" w:space="0" w:color="auto"/>
            <w:right w:val="none" w:sz="0" w:space="0" w:color="auto"/>
          </w:divBdr>
        </w:div>
        <w:div w:id="784353103">
          <w:marLeft w:val="0"/>
          <w:marRight w:val="0"/>
          <w:marTop w:val="0"/>
          <w:marBottom w:val="0"/>
          <w:divBdr>
            <w:top w:val="none" w:sz="0" w:space="0" w:color="auto"/>
            <w:left w:val="none" w:sz="0" w:space="0" w:color="auto"/>
            <w:bottom w:val="none" w:sz="0" w:space="0" w:color="auto"/>
            <w:right w:val="none" w:sz="0" w:space="0" w:color="auto"/>
          </w:divBdr>
        </w:div>
        <w:div w:id="1299187216">
          <w:marLeft w:val="0"/>
          <w:marRight w:val="0"/>
          <w:marTop w:val="0"/>
          <w:marBottom w:val="0"/>
          <w:divBdr>
            <w:top w:val="none" w:sz="0" w:space="0" w:color="auto"/>
            <w:left w:val="none" w:sz="0" w:space="0" w:color="auto"/>
            <w:bottom w:val="none" w:sz="0" w:space="0" w:color="auto"/>
            <w:right w:val="none" w:sz="0" w:space="0" w:color="auto"/>
          </w:divBdr>
        </w:div>
        <w:div w:id="175965372">
          <w:marLeft w:val="0"/>
          <w:marRight w:val="0"/>
          <w:marTop w:val="0"/>
          <w:marBottom w:val="0"/>
          <w:divBdr>
            <w:top w:val="none" w:sz="0" w:space="0" w:color="auto"/>
            <w:left w:val="none" w:sz="0" w:space="0" w:color="auto"/>
            <w:bottom w:val="none" w:sz="0" w:space="0" w:color="auto"/>
            <w:right w:val="none" w:sz="0" w:space="0" w:color="auto"/>
          </w:divBdr>
        </w:div>
        <w:div w:id="1014377814">
          <w:marLeft w:val="0"/>
          <w:marRight w:val="0"/>
          <w:marTop w:val="0"/>
          <w:marBottom w:val="0"/>
          <w:divBdr>
            <w:top w:val="none" w:sz="0" w:space="0" w:color="auto"/>
            <w:left w:val="none" w:sz="0" w:space="0" w:color="auto"/>
            <w:bottom w:val="none" w:sz="0" w:space="0" w:color="auto"/>
            <w:right w:val="none" w:sz="0" w:space="0" w:color="auto"/>
          </w:divBdr>
        </w:div>
        <w:div w:id="1400519914">
          <w:marLeft w:val="0"/>
          <w:marRight w:val="0"/>
          <w:marTop w:val="0"/>
          <w:marBottom w:val="0"/>
          <w:divBdr>
            <w:top w:val="none" w:sz="0" w:space="0" w:color="auto"/>
            <w:left w:val="none" w:sz="0" w:space="0" w:color="auto"/>
            <w:bottom w:val="none" w:sz="0" w:space="0" w:color="auto"/>
            <w:right w:val="none" w:sz="0" w:space="0" w:color="auto"/>
          </w:divBdr>
        </w:div>
        <w:div w:id="1780176731">
          <w:marLeft w:val="0"/>
          <w:marRight w:val="0"/>
          <w:marTop w:val="0"/>
          <w:marBottom w:val="0"/>
          <w:divBdr>
            <w:top w:val="none" w:sz="0" w:space="0" w:color="auto"/>
            <w:left w:val="none" w:sz="0" w:space="0" w:color="auto"/>
            <w:bottom w:val="none" w:sz="0" w:space="0" w:color="auto"/>
            <w:right w:val="none" w:sz="0" w:space="0" w:color="auto"/>
          </w:divBdr>
        </w:div>
        <w:div w:id="1833567919">
          <w:marLeft w:val="0"/>
          <w:marRight w:val="0"/>
          <w:marTop w:val="0"/>
          <w:marBottom w:val="0"/>
          <w:divBdr>
            <w:top w:val="none" w:sz="0" w:space="0" w:color="auto"/>
            <w:left w:val="none" w:sz="0" w:space="0" w:color="auto"/>
            <w:bottom w:val="none" w:sz="0" w:space="0" w:color="auto"/>
            <w:right w:val="none" w:sz="0" w:space="0" w:color="auto"/>
          </w:divBdr>
        </w:div>
        <w:div w:id="855788">
          <w:marLeft w:val="0"/>
          <w:marRight w:val="0"/>
          <w:marTop w:val="0"/>
          <w:marBottom w:val="0"/>
          <w:divBdr>
            <w:top w:val="none" w:sz="0" w:space="0" w:color="auto"/>
            <w:left w:val="none" w:sz="0" w:space="0" w:color="auto"/>
            <w:bottom w:val="none" w:sz="0" w:space="0" w:color="auto"/>
            <w:right w:val="none" w:sz="0" w:space="0" w:color="auto"/>
          </w:divBdr>
        </w:div>
        <w:div w:id="242958020">
          <w:marLeft w:val="0"/>
          <w:marRight w:val="0"/>
          <w:marTop w:val="0"/>
          <w:marBottom w:val="0"/>
          <w:divBdr>
            <w:top w:val="none" w:sz="0" w:space="0" w:color="auto"/>
            <w:left w:val="none" w:sz="0" w:space="0" w:color="auto"/>
            <w:bottom w:val="none" w:sz="0" w:space="0" w:color="auto"/>
            <w:right w:val="none" w:sz="0" w:space="0" w:color="auto"/>
          </w:divBdr>
        </w:div>
        <w:div w:id="1924990966">
          <w:marLeft w:val="0"/>
          <w:marRight w:val="0"/>
          <w:marTop w:val="0"/>
          <w:marBottom w:val="0"/>
          <w:divBdr>
            <w:top w:val="none" w:sz="0" w:space="0" w:color="auto"/>
            <w:left w:val="none" w:sz="0" w:space="0" w:color="auto"/>
            <w:bottom w:val="none" w:sz="0" w:space="0" w:color="auto"/>
            <w:right w:val="none" w:sz="0" w:space="0" w:color="auto"/>
          </w:divBdr>
        </w:div>
        <w:div w:id="44181153">
          <w:marLeft w:val="0"/>
          <w:marRight w:val="0"/>
          <w:marTop w:val="0"/>
          <w:marBottom w:val="0"/>
          <w:divBdr>
            <w:top w:val="none" w:sz="0" w:space="0" w:color="auto"/>
            <w:left w:val="none" w:sz="0" w:space="0" w:color="auto"/>
            <w:bottom w:val="none" w:sz="0" w:space="0" w:color="auto"/>
            <w:right w:val="none" w:sz="0" w:space="0" w:color="auto"/>
          </w:divBdr>
        </w:div>
        <w:div w:id="195625703">
          <w:marLeft w:val="0"/>
          <w:marRight w:val="0"/>
          <w:marTop w:val="0"/>
          <w:marBottom w:val="0"/>
          <w:divBdr>
            <w:top w:val="none" w:sz="0" w:space="0" w:color="auto"/>
            <w:left w:val="none" w:sz="0" w:space="0" w:color="auto"/>
            <w:bottom w:val="none" w:sz="0" w:space="0" w:color="auto"/>
            <w:right w:val="none" w:sz="0" w:space="0" w:color="auto"/>
          </w:divBdr>
        </w:div>
        <w:div w:id="1460296490">
          <w:marLeft w:val="0"/>
          <w:marRight w:val="0"/>
          <w:marTop w:val="0"/>
          <w:marBottom w:val="0"/>
          <w:divBdr>
            <w:top w:val="none" w:sz="0" w:space="0" w:color="auto"/>
            <w:left w:val="none" w:sz="0" w:space="0" w:color="auto"/>
            <w:bottom w:val="none" w:sz="0" w:space="0" w:color="auto"/>
            <w:right w:val="none" w:sz="0" w:space="0" w:color="auto"/>
          </w:divBdr>
        </w:div>
        <w:div w:id="89668338">
          <w:marLeft w:val="0"/>
          <w:marRight w:val="0"/>
          <w:marTop w:val="0"/>
          <w:marBottom w:val="0"/>
          <w:divBdr>
            <w:top w:val="none" w:sz="0" w:space="0" w:color="auto"/>
            <w:left w:val="none" w:sz="0" w:space="0" w:color="auto"/>
            <w:bottom w:val="none" w:sz="0" w:space="0" w:color="auto"/>
            <w:right w:val="none" w:sz="0" w:space="0" w:color="auto"/>
          </w:divBdr>
        </w:div>
        <w:div w:id="1902059178">
          <w:marLeft w:val="0"/>
          <w:marRight w:val="0"/>
          <w:marTop w:val="0"/>
          <w:marBottom w:val="0"/>
          <w:divBdr>
            <w:top w:val="none" w:sz="0" w:space="0" w:color="auto"/>
            <w:left w:val="none" w:sz="0" w:space="0" w:color="auto"/>
            <w:bottom w:val="none" w:sz="0" w:space="0" w:color="auto"/>
            <w:right w:val="none" w:sz="0" w:space="0" w:color="auto"/>
          </w:divBdr>
        </w:div>
        <w:div w:id="1574730762">
          <w:marLeft w:val="0"/>
          <w:marRight w:val="0"/>
          <w:marTop w:val="0"/>
          <w:marBottom w:val="0"/>
          <w:divBdr>
            <w:top w:val="none" w:sz="0" w:space="0" w:color="auto"/>
            <w:left w:val="none" w:sz="0" w:space="0" w:color="auto"/>
            <w:bottom w:val="none" w:sz="0" w:space="0" w:color="auto"/>
            <w:right w:val="none" w:sz="0" w:space="0" w:color="auto"/>
          </w:divBdr>
        </w:div>
        <w:div w:id="662782331">
          <w:marLeft w:val="0"/>
          <w:marRight w:val="0"/>
          <w:marTop w:val="0"/>
          <w:marBottom w:val="0"/>
          <w:divBdr>
            <w:top w:val="none" w:sz="0" w:space="0" w:color="auto"/>
            <w:left w:val="none" w:sz="0" w:space="0" w:color="auto"/>
            <w:bottom w:val="none" w:sz="0" w:space="0" w:color="auto"/>
            <w:right w:val="none" w:sz="0" w:space="0" w:color="auto"/>
          </w:divBdr>
        </w:div>
        <w:div w:id="436802478">
          <w:marLeft w:val="0"/>
          <w:marRight w:val="0"/>
          <w:marTop w:val="0"/>
          <w:marBottom w:val="0"/>
          <w:divBdr>
            <w:top w:val="none" w:sz="0" w:space="0" w:color="auto"/>
            <w:left w:val="none" w:sz="0" w:space="0" w:color="auto"/>
            <w:bottom w:val="none" w:sz="0" w:space="0" w:color="auto"/>
            <w:right w:val="none" w:sz="0" w:space="0" w:color="auto"/>
          </w:divBdr>
        </w:div>
        <w:div w:id="1962223681">
          <w:marLeft w:val="0"/>
          <w:marRight w:val="0"/>
          <w:marTop w:val="0"/>
          <w:marBottom w:val="0"/>
          <w:divBdr>
            <w:top w:val="none" w:sz="0" w:space="0" w:color="auto"/>
            <w:left w:val="none" w:sz="0" w:space="0" w:color="auto"/>
            <w:bottom w:val="none" w:sz="0" w:space="0" w:color="auto"/>
            <w:right w:val="none" w:sz="0" w:space="0" w:color="auto"/>
          </w:divBdr>
        </w:div>
        <w:div w:id="1274630643">
          <w:marLeft w:val="0"/>
          <w:marRight w:val="0"/>
          <w:marTop w:val="0"/>
          <w:marBottom w:val="0"/>
          <w:divBdr>
            <w:top w:val="none" w:sz="0" w:space="0" w:color="auto"/>
            <w:left w:val="none" w:sz="0" w:space="0" w:color="auto"/>
            <w:bottom w:val="none" w:sz="0" w:space="0" w:color="auto"/>
            <w:right w:val="none" w:sz="0" w:space="0" w:color="auto"/>
          </w:divBdr>
        </w:div>
        <w:div w:id="2037461172">
          <w:marLeft w:val="0"/>
          <w:marRight w:val="0"/>
          <w:marTop w:val="0"/>
          <w:marBottom w:val="0"/>
          <w:divBdr>
            <w:top w:val="none" w:sz="0" w:space="0" w:color="auto"/>
            <w:left w:val="none" w:sz="0" w:space="0" w:color="auto"/>
            <w:bottom w:val="none" w:sz="0" w:space="0" w:color="auto"/>
            <w:right w:val="none" w:sz="0" w:space="0" w:color="auto"/>
          </w:divBdr>
        </w:div>
      </w:divsChild>
    </w:div>
    <w:div w:id="715661053">
      <w:bodyDiv w:val="1"/>
      <w:marLeft w:val="0"/>
      <w:marRight w:val="0"/>
      <w:marTop w:val="0"/>
      <w:marBottom w:val="0"/>
      <w:divBdr>
        <w:top w:val="none" w:sz="0" w:space="0" w:color="auto"/>
        <w:left w:val="none" w:sz="0" w:space="0" w:color="auto"/>
        <w:bottom w:val="none" w:sz="0" w:space="0" w:color="auto"/>
        <w:right w:val="none" w:sz="0" w:space="0" w:color="auto"/>
      </w:divBdr>
    </w:div>
    <w:div w:id="737747391">
      <w:bodyDiv w:val="1"/>
      <w:marLeft w:val="0"/>
      <w:marRight w:val="0"/>
      <w:marTop w:val="0"/>
      <w:marBottom w:val="0"/>
      <w:divBdr>
        <w:top w:val="none" w:sz="0" w:space="0" w:color="auto"/>
        <w:left w:val="none" w:sz="0" w:space="0" w:color="auto"/>
        <w:bottom w:val="none" w:sz="0" w:space="0" w:color="auto"/>
        <w:right w:val="none" w:sz="0" w:space="0" w:color="auto"/>
      </w:divBdr>
    </w:div>
    <w:div w:id="738944570">
      <w:bodyDiv w:val="1"/>
      <w:marLeft w:val="0"/>
      <w:marRight w:val="0"/>
      <w:marTop w:val="0"/>
      <w:marBottom w:val="0"/>
      <w:divBdr>
        <w:top w:val="none" w:sz="0" w:space="0" w:color="auto"/>
        <w:left w:val="none" w:sz="0" w:space="0" w:color="auto"/>
        <w:bottom w:val="none" w:sz="0" w:space="0" w:color="auto"/>
        <w:right w:val="none" w:sz="0" w:space="0" w:color="auto"/>
      </w:divBdr>
    </w:div>
    <w:div w:id="746918661">
      <w:bodyDiv w:val="1"/>
      <w:marLeft w:val="0"/>
      <w:marRight w:val="0"/>
      <w:marTop w:val="0"/>
      <w:marBottom w:val="0"/>
      <w:divBdr>
        <w:top w:val="none" w:sz="0" w:space="0" w:color="auto"/>
        <w:left w:val="none" w:sz="0" w:space="0" w:color="auto"/>
        <w:bottom w:val="none" w:sz="0" w:space="0" w:color="auto"/>
        <w:right w:val="none" w:sz="0" w:space="0" w:color="auto"/>
      </w:divBdr>
    </w:div>
    <w:div w:id="765078467">
      <w:bodyDiv w:val="1"/>
      <w:marLeft w:val="0"/>
      <w:marRight w:val="0"/>
      <w:marTop w:val="0"/>
      <w:marBottom w:val="0"/>
      <w:divBdr>
        <w:top w:val="none" w:sz="0" w:space="0" w:color="auto"/>
        <w:left w:val="none" w:sz="0" w:space="0" w:color="auto"/>
        <w:bottom w:val="none" w:sz="0" w:space="0" w:color="auto"/>
        <w:right w:val="none" w:sz="0" w:space="0" w:color="auto"/>
      </w:divBdr>
    </w:div>
    <w:div w:id="776682915">
      <w:bodyDiv w:val="1"/>
      <w:marLeft w:val="0"/>
      <w:marRight w:val="0"/>
      <w:marTop w:val="0"/>
      <w:marBottom w:val="0"/>
      <w:divBdr>
        <w:top w:val="none" w:sz="0" w:space="0" w:color="auto"/>
        <w:left w:val="none" w:sz="0" w:space="0" w:color="auto"/>
        <w:bottom w:val="none" w:sz="0" w:space="0" w:color="auto"/>
        <w:right w:val="none" w:sz="0" w:space="0" w:color="auto"/>
      </w:divBdr>
      <w:divsChild>
        <w:div w:id="789933715">
          <w:marLeft w:val="0"/>
          <w:marRight w:val="0"/>
          <w:marTop w:val="0"/>
          <w:marBottom w:val="0"/>
          <w:divBdr>
            <w:top w:val="none" w:sz="0" w:space="0" w:color="auto"/>
            <w:left w:val="none" w:sz="0" w:space="0" w:color="auto"/>
            <w:bottom w:val="none" w:sz="0" w:space="0" w:color="auto"/>
            <w:right w:val="none" w:sz="0" w:space="0" w:color="auto"/>
          </w:divBdr>
        </w:div>
        <w:div w:id="914360932">
          <w:marLeft w:val="0"/>
          <w:marRight w:val="0"/>
          <w:marTop w:val="0"/>
          <w:marBottom w:val="0"/>
          <w:divBdr>
            <w:top w:val="none" w:sz="0" w:space="0" w:color="auto"/>
            <w:left w:val="none" w:sz="0" w:space="0" w:color="auto"/>
            <w:bottom w:val="none" w:sz="0" w:space="0" w:color="auto"/>
            <w:right w:val="none" w:sz="0" w:space="0" w:color="auto"/>
          </w:divBdr>
        </w:div>
      </w:divsChild>
    </w:div>
    <w:div w:id="812067728">
      <w:bodyDiv w:val="1"/>
      <w:marLeft w:val="0"/>
      <w:marRight w:val="0"/>
      <w:marTop w:val="0"/>
      <w:marBottom w:val="0"/>
      <w:divBdr>
        <w:top w:val="none" w:sz="0" w:space="0" w:color="auto"/>
        <w:left w:val="none" w:sz="0" w:space="0" w:color="auto"/>
        <w:bottom w:val="none" w:sz="0" w:space="0" w:color="auto"/>
        <w:right w:val="none" w:sz="0" w:space="0" w:color="auto"/>
      </w:divBdr>
    </w:div>
    <w:div w:id="814182957">
      <w:bodyDiv w:val="1"/>
      <w:marLeft w:val="0"/>
      <w:marRight w:val="0"/>
      <w:marTop w:val="0"/>
      <w:marBottom w:val="0"/>
      <w:divBdr>
        <w:top w:val="none" w:sz="0" w:space="0" w:color="auto"/>
        <w:left w:val="none" w:sz="0" w:space="0" w:color="auto"/>
        <w:bottom w:val="none" w:sz="0" w:space="0" w:color="auto"/>
        <w:right w:val="none" w:sz="0" w:space="0" w:color="auto"/>
      </w:divBdr>
    </w:div>
    <w:div w:id="826093612">
      <w:bodyDiv w:val="1"/>
      <w:marLeft w:val="0"/>
      <w:marRight w:val="0"/>
      <w:marTop w:val="0"/>
      <w:marBottom w:val="0"/>
      <w:divBdr>
        <w:top w:val="none" w:sz="0" w:space="0" w:color="auto"/>
        <w:left w:val="none" w:sz="0" w:space="0" w:color="auto"/>
        <w:bottom w:val="none" w:sz="0" w:space="0" w:color="auto"/>
        <w:right w:val="none" w:sz="0" w:space="0" w:color="auto"/>
      </w:divBdr>
    </w:div>
    <w:div w:id="839344805">
      <w:bodyDiv w:val="1"/>
      <w:marLeft w:val="0"/>
      <w:marRight w:val="0"/>
      <w:marTop w:val="0"/>
      <w:marBottom w:val="0"/>
      <w:divBdr>
        <w:top w:val="none" w:sz="0" w:space="0" w:color="auto"/>
        <w:left w:val="none" w:sz="0" w:space="0" w:color="auto"/>
        <w:bottom w:val="none" w:sz="0" w:space="0" w:color="auto"/>
        <w:right w:val="none" w:sz="0" w:space="0" w:color="auto"/>
      </w:divBdr>
    </w:div>
    <w:div w:id="850097599">
      <w:bodyDiv w:val="1"/>
      <w:marLeft w:val="0"/>
      <w:marRight w:val="0"/>
      <w:marTop w:val="0"/>
      <w:marBottom w:val="0"/>
      <w:divBdr>
        <w:top w:val="none" w:sz="0" w:space="0" w:color="auto"/>
        <w:left w:val="none" w:sz="0" w:space="0" w:color="auto"/>
        <w:bottom w:val="none" w:sz="0" w:space="0" w:color="auto"/>
        <w:right w:val="none" w:sz="0" w:space="0" w:color="auto"/>
      </w:divBdr>
    </w:div>
    <w:div w:id="870147269">
      <w:bodyDiv w:val="1"/>
      <w:marLeft w:val="0"/>
      <w:marRight w:val="0"/>
      <w:marTop w:val="0"/>
      <w:marBottom w:val="0"/>
      <w:divBdr>
        <w:top w:val="none" w:sz="0" w:space="0" w:color="auto"/>
        <w:left w:val="none" w:sz="0" w:space="0" w:color="auto"/>
        <w:bottom w:val="none" w:sz="0" w:space="0" w:color="auto"/>
        <w:right w:val="none" w:sz="0" w:space="0" w:color="auto"/>
      </w:divBdr>
    </w:div>
    <w:div w:id="891692495">
      <w:bodyDiv w:val="1"/>
      <w:marLeft w:val="0"/>
      <w:marRight w:val="0"/>
      <w:marTop w:val="0"/>
      <w:marBottom w:val="0"/>
      <w:divBdr>
        <w:top w:val="none" w:sz="0" w:space="0" w:color="auto"/>
        <w:left w:val="none" w:sz="0" w:space="0" w:color="auto"/>
        <w:bottom w:val="none" w:sz="0" w:space="0" w:color="auto"/>
        <w:right w:val="none" w:sz="0" w:space="0" w:color="auto"/>
      </w:divBdr>
    </w:div>
    <w:div w:id="893153890">
      <w:bodyDiv w:val="1"/>
      <w:marLeft w:val="0"/>
      <w:marRight w:val="0"/>
      <w:marTop w:val="0"/>
      <w:marBottom w:val="0"/>
      <w:divBdr>
        <w:top w:val="none" w:sz="0" w:space="0" w:color="auto"/>
        <w:left w:val="none" w:sz="0" w:space="0" w:color="auto"/>
        <w:bottom w:val="none" w:sz="0" w:space="0" w:color="auto"/>
        <w:right w:val="none" w:sz="0" w:space="0" w:color="auto"/>
      </w:divBdr>
    </w:div>
    <w:div w:id="906260454">
      <w:bodyDiv w:val="1"/>
      <w:marLeft w:val="0"/>
      <w:marRight w:val="0"/>
      <w:marTop w:val="0"/>
      <w:marBottom w:val="0"/>
      <w:divBdr>
        <w:top w:val="none" w:sz="0" w:space="0" w:color="auto"/>
        <w:left w:val="none" w:sz="0" w:space="0" w:color="auto"/>
        <w:bottom w:val="none" w:sz="0" w:space="0" w:color="auto"/>
        <w:right w:val="none" w:sz="0" w:space="0" w:color="auto"/>
      </w:divBdr>
    </w:div>
    <w:div w:id="928268635">
      <w:bodyDiv w:val="1"/>
      <w:marLeft w:val="0"/>
      <w:marRight w:val="0"/>
      <w:marTop w:val="0"/>
      <w:marBottom w:val="0"/>
      <w:divBdr>
        <w:top w:val="none" w:sz="0" w:space="0" w:color="auto"/>
        <w:left w:val="none" w:sz="0" w:space="0" w:color="auto"/>
        <w:bottom w:val="none" w:sz="0" w:space="0" w:color="auto"/>
        <w:right w:val="none" w:sz="0" w:space="0" w:color="auto"/>
      </w:divBdr>
    </w:div>
    <w:div w:id="935213803">
      <w:bodyDiv w:val="1"/>
      <w:marLeft w:val="0"/>
      <w:marRight w:val="0"/>
      <w:marTop w:val="0"/>
      <w:marBottom w:val="0"/>
      <w:divBdr>
        <w:top w:val="none" w:sz="0" w:space="0" w:color="auto"/>
        <w:left w:val="none" w:sz="0" w:space="0" w:color="auto"/>
        <w:bottom w:val="none" w:sz="0" w:space="0" w:color="auto"/>
        <w:right w:val="none" w:sz="0" w:space="0" w:color="auto"/>
      </w:divBdr>
    </w:div>
    <w:div w:id="962272260">
      <w:bodyDiv w:val="1"/>
      <w:marLeft w:val="0"/>
      <w:marRight w:val="0"/>
      <w:marTop w:val="0"/>
      <w:marBottom w:val="0"/>
      <w:divBdr>
        <w:top w:val="none" w:sz="0" w:space="0" w:color="auto"/>
        <w:left w:val="none" w:sz="0" w:space="0" w:color="auto"/>
        <w:bottom w:val="none" w:sz="0" w:space="0" w:color="auto"/>
        <w:right w:val="none" w:sz="0" w:space="0" w:color="auto"/>
      </w:divBdr>
      <w:divsChild>
        <w:div w:id="317002355">
          <w:marLeft w:val="0"/>
          <w:marRight w:val="0"/>
          <w:marTop w:val="0"/>
          <w:marBottom w:val="0"/>
          <w:divBdr>
            <w:top w:val="none" w:sz="0" w:space="0" w:color="auto"/>
            <w:left w:val="none" w:sz="0" w:space="0" w:color="auto"/>
            <w:bottom w:val="none" w:sz="0" w:space="0" w:color="auto"/>
            <w:right w:val="none" w:sz="0" w:space="0" w:color="auto"/>
          </w:divBdr>
        </w:div>
        <w:div w:id="1590653695">
          <w:marLeft w:val="0"/>
          <w:marRight w:val="0"/>
          <w:marTop w:val="0"/>
          <w:marBottom w:val="0"/>
          <w:divBdr>
            <w:top w:val="none" w:sz="0" w:space="0" w:color="auto"/>
            <w:left w:val="none" w:sz="0" w:space="0" w:color="auto"/>
            <w:bottom w:val="none" w:sz="0" w:space="0" w:color="auto"/>
            <w:right w:val="none" w:sz="0" w:space="0" w:color="auto"/>
          </w:divBdr>
        </w:div>
        <w:div w:id="1705977939">
          <w:marLeft w:val="0"/>
          <w:marRight w:val="0"/>
          <w:marTop w:val="0"/>
          <w:marBottom w:val="0"/>
          <w:divBdr>
            <w:top w:val="none" w:sz="0" w:space="0" w:color="auto"/>
            <w:left w:val="none" w:sz="0" w:space="0" w:color="auto"/>
            <w:bottom w:val="none" w:sz="0" w:space="0" w:color="auto"/>
            <w:right w:val="none" w:sz="0" w:space="0" w:color="auto"/>
          </w:divBdr>
        </w:div>
      </w:divsChild>
    </w:div>
    <w:div w:id="966358233">
      <w:bodyDiv w:val="1"/>
      <w:marLeft w:val="0"/>
      <w:marRight w:val="0"/>
      <w:marTop w:val="0"/>
      <w:marBottom w:val="0"/>
      <w:divBdr>
        <w:top w:val="none" w:sz="0" w:space="0" w:color="auto"/>
        <w:left w:val="none" w:sz="0" w:space="0" w:color="auto"/>
        <w:bottom w:val="none" w:sz="0" w:space="0" w:color="auto"/>
        <w:right w:val="none" w:sz="0" w:space="0" w:color="auto"/>
      </w:divBdr>
    </w:div>
    <w:div w:id="971179800">
      <w:bodyDiv w:val="1"/>
      <w:marLeft w:val="0"/>
      <w:marRight w:val="0"/>
      <w:marTop w:val="0"/>
      <w:marBottom w:val="0"/>
      <w:divBdr>
        <w:top w:val="none" w:sz="0" w:space="0" w:color="auto"/>
        <w:left w:val="none" w:sz="0" w:space="0" w:color="auto"/>
        <w:bottom w:val="none" w:sz="0" w:space="0" w:color="auto"/>
        <w:right w:val="none" w:sz="0" w:space="0" w:color="auto"/>
      </w:divBdr>
    </w:div>
    <w:div w:id="976571899">
      <w:bodyDiv w:val="1"/>
      <w:marLeft w:val="0"/>
      <w:marRight w:val="0"/>
      <w:marTop w:val="0"/>
      <w:marBottom w:val="0"/>
      <w:divBdr>
        <w:top w:val="none" w:sz="0" w:space="0" w:color="auto"/>
        <w:left w:val="none" w:sz="0" w:space="0" w:color="auto"/>
        <w:bottom w:val="none" w:sz="0" w:space="0" w:color="auto"/>
        <w:right w:val="none" w:sz="0" w:space="0" w:color="auto"/>
      </w:divBdr>
    </w:div>
    <w:div w:id="988483208">
      <w:bodyDiv w:val="1"/>
      <w:marLeft w:val="0"/>
      <w:marRight w:val="0"/>
      <w:marTop w:val="0"/>
      <w:marBottom w:val="0"/>
      <w:divBdr>
        <w:top w:val="none" w:sz="0" w:space="0" w:color="auto"/>
        <w:left w:val="none" w:sz="0" w:space="0" w:color="auto"/>
        <w:bottom w:val="none" w:sz="0" w:space="0" w:color="auto"/>
        <w:right w:val="none" w:sz="0" w:space="0" w:color="auto"/>
      </w:divBdr>
    </w:div>
    <w:div w:id="989944505">
      <w:bodyDiv w:val="1"/>
      <w:marLeft w:val="0"/>
      <w:marRight w:val="0"/>
      <w:marTop w:val="0"/>
      <w:marBottom w:val="0"/>
      <w:divBdr>
        <w:top w:val="none" w:sz="0" w:space="0" w:color="auto"/>
        <w:left w:val="none" w:sz="0" w:space="0" w:color="auto"/>
        <w:bottom w:val="none" w:sz="0" w:space="0" w:color="auto"/>
        <w:right w:val="none" w:sz="0" w:space="0" w:color="auto"/>
      </w:divBdr>
      <w:divsChild>
        <w:div w:id="1398554573">
          <w:marLeft w:val="0"/>
          <w:marRight w:val="0"/>
          <w:marTop w:val="0"/>
          <w:marBottom w:val="0"/>
          <w:divBdr>
            <w:top w:val="none" w:sz="0" w:space="0" w:color="auto"/>
            <w:left w:val="none" w:sz="0" w:space="0" w:color="auto"/>
            <w:bottom w:val="none" w:sz="0" w:space="0" w:color="auto"/>
            <w:right w:val="none" w:sz="0" w:space="0" w:color="auto"/>
          </w:divBdr>
        </w:div>
      </w:divsChild>
    </w:div>
    <w:div w:id="1005791139">
      <w:bodyDiv w:val="1"/>
      <w:marLeft w:val="0"/>
      <w:marRight w:val="0"/>
      <w:marTop w:val="0"/>
      <w:marBottom w:val="0"/>
      <w:divBdr>
        <w:top w:val="none" w:sz="0" w:space="0" w:color="auto"/>
        <w:left w:val="none" w:sz="0" w:space="0" w:color="auto"/>
        <w:bottom w:val="none" w:sz="0" w:space="0" w:color="auto"/>
        <w:right w:val="none" w:sz="0" w:space="0" w:color="auto"/>
      </w:divBdr>
    </w:div>
    <w:div w:id="1013267062">
      <w:bodyDiv w:val="1"/>
      <w:marLeft w:val="0"/>
      <w:marRight w:val="0"/>
      <w:marTop w:val="0"/>
      <w:marBottom w:val="0"/>
      <w:divBdr>
        <w:top w:val="none" w:sz="0" w:space="0" w:color="auto"/>
        <w:left w:val="none" w:sz="0" w:space="0" w:color="auto"/>
        <w:bottom w:val="none" w:sz="0" w:space="0" w:color="auto"/>
        <w:right w:val="none" w:sz="0" w:space="0" w:color="auto"/>
      </w:divBdr>
    </w:div>
    <w:div w:id="1018238763">
      <w:bodyDiv w:val="1"/>
      <w:marLeft w:val="0"/>
      <w:marRight w:val="0"/>
      <w:marTop w:val="0"/>
      <w:marBottom w:val="0"/>
      <w:divBdr>
        <w:top w:val="none" w:sz="0" w:space="0" w:color="auto"/>
        <w:left w:val="none" w:sz="0" w:space="0" w:color="auto"/>
        <w:bottom w:val="none" w:sz="0" w:space="0" w:color="auto"/>
        <w:right w:val="none" w:sz="0" w:space="0" w:color="auto"/>
      </w:divBdr>
    </w:div>
    <w:div w:id="1029649689">
      <w:bodyDiv w:val="1"/>
      <w:marLeft w:val="0"/>
      <w:marRight w:val="0"/>
      <w:marTop w:val="0"/>
      <w:marBottom w:val="0"/>
      <w:divBdr>
        <w:top w:val="none" w:sz="0" w:space="0" w:color="auto"/>
        <w:left w:val="none" w:sz="0" w:space="0" w:color="auto"/>
        <w:bottom w:val="none" w:sz="0" w:space="0" w:color="auto"/>
        <w:right w:val="none" w:sz="0" w:space="0" w:color="auto"/>
      </w:divBdr>
    </w:div>
    <w:div w:id="1055466494">
      <w:bodyDiv w:val="1"/>
      <w:marLeft w:val="0"/>
      <w:marRight w:val="0"/>
      <w:marTop w:val="0"/>
      <w:marBottom w:val="0"/>
      <w:divBdr>
        <w:top w:val="none" w:sz="0" w:space="0" w:color="auto"/>
        <w:left w:val="none" w:sz="0" w:space="0" w:color="auto"/>
        <w:bottom w:val="none" w:sz="0" w:space="0" w:color="auto"/>
        <w:right w:val="none" w:sz="0" w:space="0" w:color="auto"/>
      </w:divBdr>
    </w:div>
    <w:div w:id="1082490262">
      <w:bodyDiv w:val="1"/>
      <w:marLeft w:val="0"/>
      <w:marRight w:val="0"/>
      <w:marTop w:val="0"/>
      <w:marBottom w:val="0"/>
      <w:divBdr>
        <w:top w:val="none" w:sz="0" w:space="0" w:color="auto"/>
        <w:left w:val="none" w:sz="0" w:space="0" w:color="auto"/>
        <w:bottom w:val="none" w:sz="0" w:space="0" w:color="auto"/>
        <w:right w:val="none" w:sz="0" w:space="0" w:color="auto"/>
      </w:divBdr>
    </w:div>
    <w:div w:id="1084952878">
      <w:bodyDiv w:val="1"/>
      <w:marLeft w:val="0"/>
      <w:marRight w:val="0"/>
      <w:marTop w:val="0"/>
      <w:marBottom w:val="0"/>
      <w:divBdr>
        <w:top w:val="none" w:sz="0" w:space="0" w:color="auto"/>
        <w:left w:val="none" w:sz="0" w:space="0" w:color="auto"/>
        <w:bottom w:val="none" w:sz="0" w:space="0" w:color="auto"/>
        <w:right w:val="none" w:sz="0" w:space="0" w:color="auto"/>
      </w:divBdr>
    </w:div>
    <w:div w:id="1112046618">
      <w:bodyDiv w:val="1"/>
      <w:marLeft w:val="0"/>
      <w:marRight w:val="0"/>
      <w:marTop w:val="0"/>
      <w:marBottom w:val="0"/>
      <w:divBdr>
        <w:top w:val="none" w:sz="0" w:space="0" w:color="auto"/>
        <w:left w:val="none" w:sz="0" w:space="0" w:color="auto"/>
        <w:bottom w:val="none" w:sz="0" w:space="0" w:color="auto"/>
        <w:right w:val="none" w:sz="0" w:space="0" w:color="auto"/>
      </w:divBdr>
    </w:div>
    <w:div w:id="1113403957">
      <w:bodyDiv w:val="1"/>
      <w:marLeft w:val="0"/>
      <w:marRight w:val="0"/>
      <w:marTop w:val="0"/>
      <w:marBottom w:val="0"/>
      <w:divBdr>
        <w:top w:val="none" w:sz="0" w:space="0" w:color="auto"/>
        <w:left w:val="none" w:sz="0" w:space="0" w:color="auto"/>
        <w:bottom w:val="none" w:sz="0" w:space="0" w:color="auto"/>
        <w:right w:val="none" w:sz="0" w:space="0" w:color="auto"/>
      </w:divBdr>
    </w:div>
    <w:div w:id="1114250167">
      <w:bodyDiv w:val="1"/>
      <w:marLeft w:val="0"/>
      <w:marRight w:val="0"/>
      <w:marTop w:val="0"/>
      <w:marBottom w:val="0"/>
      <w:divBdr>
        <w:top w:val="none" w:sz="0" w:space="0" w:color="auto"/>
        <w:left w:val="none" w:sz="0" w:space="0" w:color="auto"/>
        <w:bottom w:val="none" w:sz="0" w:space="0" w:color="auto"/>
        <w:right w:val="none" w:sz="0" w:space="0" w:color="auto"/>
      </w:divBdr>
    </w:div>
    <w:div w:id="1115445282">
      <w:bodyDiv w:val="1"/>
      <w:marLeft w:val="0"/>
      <w:marRight w:val="0"/>
      <w:marTop w:val="0"/>
      <w:marBottom w:val="0"/>
      <w:divBdr>
        <w:top w:val="none" w:sz="0" w:space="0" w:color="auto"/>
        <w:left w:val="none" w:sz="0" w:space="0" w:color="auto"/>
        <w:bottom w:val="none" w:sz="0" w:space="0" w:color="auto"/>
        <w:right w:val="none" w:sz="0" w:space="0" w:color="auto"/>
      </w:divBdr>
    </w:div>
    <w:div w:id="1126045089">
      <w:bodyDiv w:val="1"/>
      <w:marLeft w:val="0"/>
      <w:marRight w:val="0"/>
      <w:marTop w:val="0"/>
      <w:marBottom w:val="0"/>
      <w:divBdr>
        <w:top w:val="none" w:sz="0" w:space="0" w:color="auto"/>
        <w:left w:val="none" w:sz="0" w:space="0" w:color="auto"/>
        <w:bottom w:val="none" w:sz="0" w:space="0" w:color="auto"/>
        <w:right w:val="none" w:sz="0" w:space="0" w:color="auto"/>
      </w:divBdr>
    </w:div>
    <w:div w:id="1152793262">
      <w:bodyDiv w:val="1"/>
      <w:marLeft w:val="0"/>
      <w:marRight w:val="0"/>
      <w:marTop w:val="0"/>
      <w:marBottom w:val="0"/>
      <w:divBdr>
        <w:top w:val="none" w:sz="0" w:space="0" w:color="auto"/>
        <w:left w:val="none" w:sz="0" w:space="0" w:color="auto"/>
        <w:bottom w:val="none" w:sz="0" w:space="0" w:color="auto"/>
        <w:right w:val="none" w:sz="0" w:space="0" w:color="auto"/>
      </w:divBdr>
    </w:div>
    <w:div w:id="1156802798">
      <w:bodyDiv w:val="1"/>
      <w:marLeft w:val="0"/>
      <w:marRight w:val="0"/>
      <w:marTop w:val="0"/>
      <w:marBottom w:val="0"/>
      <w:divBdr>
        <w:top w:val="none" w:sz="0" w:space="0" w:color="auto"/>
        <w:left w:val="none" w:sz="0" w:space="0" w:color="auto"/>
        <w:bottom w:val="none" w:sz="0" w:space="0" w:color="auto"/>
        <w:right w:val="none" w:sz="0" w:space="0" w:color="auto"/>
      </w:divBdr>
    </w:div>
    <w:div w:id="1164783798">
      <w:bodyDiv w:val="1"/>
      <w:marLeft w:val="0"/>
      <w:marRight w:val="0"/>
      <w:marTop w:val="0"/>
      <w:marBottom w:val="0"/>
      <w:divBdr>
        <w:top w:val="none" w:sz="0" w:space="0" w:color="auto"/>
        <w:left w:val="none" w:sz="0" w:space="0" w:color="auto"/>
        <w:bottom w:val="none" w:sz="0" w:space="0" w:color="auto"/>
        <w:right w:val="none" w:sz="0" w:space="0" w:color="auto"/>
      </w:divBdr>
    </w:div>
    <w:div w:id="1172991859">
      <w:bodyDiv w:val="1"/>
      <w:marLeft w:val="0"/>
      <w:marRight w:val="0"/>
      <w:marTop w:val="0"/>
      <w:marBottom w:val="0"/>
      <w:divBdr>
        <w:top w:val="none" w:sz="0" w:space="0" w:color="auto"/>
        <w:left w:val="none" w:sz="0" w:space="0" w:color="auto"/>
        <w:bottom w:val="none" w:sz="0" w:space="0" w:color="auto"/>
        <w:right w:val="none" w:sz="0" w:space="0" w:color="auto"/>
      </w:divBdr>
    </w:div>
    <w:div w:id="1186676972">
      <w:bodyDiv w:val="1"/>
      <w:marLeft w:val="0"/>
      <w:marRight w:val="0"/>
      <w:marTop w:val="0"/>
      <w:marBottom w:val="0"/>
      <w:divBdr>
        <w:top w:val="none" w:sz="0" w:space="0" w:color="auto"/>
        <w:left w:val="none" w:sz="0" w:space="0" w:color="auto"/>
        <w:bottom w:val="none" w:sz="0" w:space="0" w:color="auto"/>
        <w:right w:val="none" w:sz="0" w:space="0" w:color="auto"/>
      </w:divBdr>
    </w:div>
    <w:div w:id="1234700904">
      <w:bodyDiv w:val="1"/>
      <w:marLeft w:val="0"/>
      <w:marRight w:val="0"/>
      <w:marTop w:val="0"/>
      <w:marBottom w:val="0"/>
      <w:divBdr>
        <w:top w:val="none" w:sz="0" w:space="0" w:color="auto"/>
        <w:left w:val="none" w:sz="0" w:space="0" w:color="auto"/>
        <w:bottom w:val="none" w:sz="0" w:space="0" w:color="auto"/>
        <w:right w:val="none" w:sz="0" w:space="0" w:color="auto"/>
      </w:divBdr>
    </w:div>
    <w:div w:id="1257447814">
      <w:bodyDiv w:val="1"/>
      <w:marLeft w:val="0"/>
      <w:marRight w:val="0"/>
      <w:marTop w:val="0"/>
      <w:marBottom w:val="0"/>
      <w:divBdr>
        <w:top w:val="none" w:sz="0" w:space="0" w:color="auto"/>
        <w:left w:val="none" w:sz="0" w:space="0" w:color="auto"/>
        <w:bottom w:val="none" w:sz="0" w:space="0" w:color="auto"/>
        <w:right w:val="none" w:sz="0" w:space="0" w:color="auto"/>
      </w:divBdr>
    </w:div>
    <w:div w:id="1272206799">
      <w:bodyDiv w:val="1"/>
      <w:marLeft w:val="0"/>
      <w:marRight w:val="0"/>
      <w:marTop w:val="0"/>
      <w:marBottom w:val="0"/>
      <w:divBdr>
        <w:top w:val="none" w:sz="0" w:space="0" w:color="auto"/>
        <w:left w:val="none" w:sz="0" w:space="0" w:color="auto"/>
        <w:bottom w:val="none" w:sz="0" w:space="0" w:color="auto"/>
        <w:right w:val="none" w:sz="0" w:space="0" w:color="auto"/>
      </w:divBdr>
    </w:div>
    <w:div w:id="1276015465">
      <w:bodyDiv w:val="1"/>
      <w:marLeft w:val="0"/>
      <w:marRight w:val="0"/>
      <w:marTop w:val="0"/>
      <w:marBottom w:val="0"/>
      <w:divBdr>
        <w:top w:val="none" w:sz="0" w:space="0" w:color="auto"/>
        <w:left w:val="none" w:sz="0" w:space="0" w:color="auto"/>
        <w:bottom w:val="none" w:sz="0" w:space="0" w:color="auto"/>
        <w:right w:val="none" w:sz="0" w:space="0" w:color="auto"/>
      </w:divBdr>
    </w:div>
    <w:div w:id="1281036772">
      <w:bodyDiv w:val="1"/>
      <w:marLeft w:val="0"/>
      <w:marRight w:val="0"/>
      <w:marTop w:val="0"/>
      <w:marBottom w:val="0"/>
      <w:divBdr>
        <w:top w:val="none" w:sz="0" w:space="0" w:color="auto"/>
        <w:left w:val="none" w:sz="0" w:space="0" w:color="auto"/>
        <w:bottom w:val="none" w:sz="0" w:space="0" w:color="auto"/>
        <w:right w:val="none" w:sz="0" w:space="0" w:color="auto"/>
      </w:divBdr>
    </w:div>
    <w:div w:id="1293053000">
      <w:bodyDiv w:val="1"/>
      <w:marLeft w:val="0"/>
      <w:marRight w:val="0"/>
      <w:marTop w:val="0"/>
      <w:marBottom w:val="0"/>
      <w:divBdr>
        <w:top w:val="none" w:sz="0" w:space="0" w:color="auto"/>
        <w:left w:val="none" w:sz="0" w:space="0" w:color="auto"/>
        <w:bottom w:val="none" w:sz="0" w:space="0" w:color="auto"/>
        <w:right w:val="none" w:sz="0" w:space="0" w:color="auto"/>
      </w:divBdr>
      <w:divsChild>
        <w:div w:id="1197960111">
          <w:marLeft w:val="0"/>
          <w:marRight w:val="0"/>
          <w:marTop w:val="0"/>
          <w:marBottom w:val="0"/>
          <w:divBdr>
            <w:top w:val="none" w:sz="0" w:space="0" w:color="auto"/>
            <w:left w:val="none" w:sz="0" w:space="0" w:color="auto"/>
            <w:bottom w:val="none" w:sz="0" w:space="0" w:color="auto"/>
            <w:right w:val="none" w:sz="0" w:space="0" w:color="auto"/>
          </w:divBdr>
        </w:div>
      </w:divsChild>
    </w:div>
    <w:div w:id="1298805235">
      <w:bodyDiv w:val="1"/>
      <w:marLeft w:val="0"/>
      <w:marRight w:val="0"/>
      <w:marTop w:val="0"/>
      <w:marBottom w:val="0"/>
      <w:divBdr>
        <w:top w:val="none" w:sz="0" w:space="0" w:color="auto"/>
        <w:left w:val="none" w:sz="0" w:space="0" w:color="auto"/>
        <w:bottom w:val="none" w:sz="0" w:space="0" w:color="auto"/>
        <w:right w:val="none" w:sz="0" w:space="0" w:color="auto"/>
      </w:divBdr>
    </w:div>
    <w:div w:id="1329020455">
      <w:bodyDiv w:val="1"/>
      <w:marLeft w:val="0"/>
      <w:marRight w:val="0"/>
      <w:marTop w:val="0"/>
      <w:marBottom w:val="0"/>
      <w:divBdr>
        <w:top w:val="none" w:sz="0" w:space="0" w:color="auto"/>
        <w:left w:val="none" w:sz="0" w:space="0" w:color="auto"/>
        <w:bottom w:val="none" w:sz="0" w:space="0" w:color="auto"/>
        <w:right w:val="none" w:sz="0" w:space="0" w:color="auto"/>
      </w:divBdr>
    </w:div>
    <w:div w:id="1360858900">
      <w:bodyDiv w:val="1"/>
      <w:marLeft w:val="0"/>
      <w:marRight w:val="0"/>
      <w:marTop w:val="0"/>
      <w:marBottom w:val="0"/>
      <w:divBdr>
        <w:top w:val="none" w:sz="0" w:space="0" w:color="auto"/>
        <w:left w:val="none" w:sz="0" w:space="0" w:color="auto"/>
        <w:bottom w:val="none" w:sz="0" w:space="0" w:color="auto"/>
        <w:right w:val="none" w:sz="0" w:space="0" w:color="auto"/>
      </w:divBdr>
    </w:div>
    <w:div w:id="1374111231">
      <w:bodyDiv w:val="1"/>
      <w:marLeft w:val="0"/>
      <w:marRight w:val="0"/>
      <w:marTop w:val="0"/>
      <w:marBottom w:val="0"/>
      <w:divBdr>
        <w:top w:val="none" w:sz="0" w:space="0" w:color="auto"/>
        <w:left w:val="none" w:sz="0" w:space="0" w:color="auto"/>
        <w:bottom w:val="none" w:sz="0" w:space="0" w:color="auto"/>
        <w:right w:val="none" w:sz="0" w:space="0" w:color="auto"/>
      </w:divBdr>
      <w:divsChild>
        <w:div w:id="964234023">
          <w:marLeft w:val="0"/>
          <w:marRight w:val="0"/>
          <w:marTop w:val="0"/>
          <w:marBottom w:val="0"/>
          <w:divBdr>
            <w:top w:val="none" w:sz="0" w:space="0" w:color="auto"/>
            <w:left w:val="none" w:sz="0" w:space="0" w:color="auto"/>
            <w:bottom w:val="none" w:sz="0" w:space="0" w:color="auto"/>
            <w:right w:val="none" w:sz="0" w:space="0" w:color="auto"/>
          </w:divBdr>
          <w:divsChild>
            <w:div w:id="1401322319">
              <w:marLeft w:val="0"/>
              <w:marRight w:val="0"/>
              <w:marTop w:val="0"/>
              <w:marBottom w:val="0"/>
              <w:divBdr>
                <w:top w:val="none" w:sz="0" w:space="0" w:color="auto"/>
                <w:left w:val="none" w:sz="0" w:space="0" w:color="auto"/>
                <w:bottom w:val="none" w:sz="0" w:space="0" w:color="auto"/>
                <w:right w:val="none" w:sz="0" w:space="0" w:color="auto"/>
              </w:divBdr>
              <w:divsChild>
                <w:div w:id="11356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7001">
          <w:marLeft w:val="0"/>
          <w:marRight w:val="0"/>
          <w:marTop w:val="0"/>
          <w:marBottom w:val="0"/>
          <w:divBdr>
            <w:top w:val="none" w:sz="0" w:space="0" w:color="auto"/>
            <w:left w:val="none" w:sz="0" w:space="0" w:color="auto"/>
            <w:bottom w:val="none" w:sz="0" w:space="0" w:color="auto"/>
            <w:right w:val="none" w:sz="0" w:space="0" w:color="auto"/>
          </w:divBdr>
          <w:divsChild>
            <w:div w:id="1534001571">
              <w:marLeft w:val="0"/>
              <w:marRight w:val="0"/>
              <w:marTop w:val="0"/>
              <w:marBottom w:val="0"/>
              <w:divBdr>
                <w:top w:val="none" w:sz="0" w:space="0" w:color="auto"/>
                <w:left w:val="none" w:sz="0" w:space="0" w:color="auto"/>
                <w:bottom w:val="none" w:sz="0" w:space="0" w:color="auto"/>
                <w:right w:val="none" w:sz="0" w:space="0" w:color="auto"/>
              </w:divBdr>
              <w:divsChild>
                <w:div w:id="34983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857684">
      <w:bodyDiv w:val="1"/>
      <w:marLeft w:val="0"/>
      <w:marRight w:val="0"/>
      <w:marTop w:val="0"/>
      <w:marBottom w:val="0"/>
      <w:divBdr>
        <w:top w:val="none" w:sz="0" w:space="0" w:color="auto"/>
        <w:left w:val="none" w:sz="0" w:space="0" w:color="auto"/>
        <w:bottom w:val="none" w:sz="0" w:space="0" w:color="auto"/>
        <w:right w:val="none" w:sz="0" w:space="0" w:color="auto"/>
      </w:divBdr>
    </w:div>
    <w:div w:id="1394815366">
      <w:bodyDiv w:val="1"/>
      <w:marLeft w:val="0"/>
      <w:marRight w:val="0"/>
      <w:marTop w:val="0"/>
      <w:marBottom w:val="0"/>
      <w:divBdr>
        <w:top w:val="none" w:sz="0" w:space="0" w:color="auto"/>
        <w:left w:val="none" w:sz="0" w:space="0" w:color="auto"/>
        <w:bottom w:val="none" w:sz="0" w:space="0" w:color="auto"/>
        <w:right w:val="none" w:sz="0" w:space="0" w:color="auto"/>
      </w:divBdr>
    </w:div>
    <w:div w:id="1429691300">
      <w:bodyDiv w:val="1"/>
      <w:marLeft w:val="0"/>
      <w:marRight w:val="0"/>
      <w:marTop w:val="0"/>
      <w:marBottom w:val="0"/>
      <w:divBdr>
        <w:top w:val="none" w:sz="0" w:space="0" w:color="auto"/>
        <w:left w:val="none" w:sz="0" w:space="0" w:color="auto"/>
        <w:bottom w:val="none" w:sz="0" w:space="0" w:color="auto"/>
        <w:right w:val="none" w:sz="0" w:space="0" w:color="auto"/>
      </w:divBdr>
    </w:div>
    <w:div w:id="1451321385">
      <w:bodyDiv w:val="1"/>
      <w:marLeft w:val="0"/>
      <w:marRight w:val="0"/>
      <w:marTop w:val="0"/>
      <w:marBottom w:val="0"/>
      <w:divBdr>
        <w:top w:val="none" w:sz="0" w:space="0" w:color="auto"/>
        <w:left w:val="none" w:sz="0" w:space="0" w:color="auto"/>
        <w:bottom w:val="none" w:sz="0" w:space="0" w:color="auto"/>
        <w:right w:val="none" w:sz="0" w:space="0" w:color="auto"/>
      </w:divBdr>
    </w:div>
    <w:div w:id="1452549209">
      <w:bodyDiv w:val="1"/>
      <w:marLeft w:val="0"/>
      <w:marRight w:val="0"/>
      <w:marTop w:val="0"/>
      <w:marBottom w:val="0"/>
      <w:divBdr>
        <w:top w:val="none" w:sz="0" w:space="0" w:color="auto"/>
        <w:left w:val="none" w:sz="0" w:space="0" w:color="auto"/>
        <w:bottom w:val="none" w:sz="0" w:space="0" w:color="auto"/>
        <w:right w:val="none" w:sz="0" w:space="0" w:color="auto"/>
      </w:divBdr>
    </w:div>
    <w:div w:id="1452825776">
      <w:bodyDiv w:val="1"/>
      <w:marLeft w:val="0"/>
      <w:marRight w:val="0"/>
      <w:marTop w:val="0"/>
      <w:marBottom w:val="0"/>
      <w:divBdr>
        <w:top w:val="none" w:sz="0" w:space="0" w:color="auto"/>
        <w:left w:val="none" w:sz="0" w:space="0" w:color="auto"/>
        <w:bottom w:val="none" w:sz="0" w:space="0" w:color="auto"/>
        <w:right w:val="none" w:sz="0" w:space="0" w:color="auto"/>
      </w:divBdr>
    </w:div>
    <w:div w:id="1497770751">
      <w:bodyDiv w:val="1"/>
      <w:marLeft w:val="0"/>
      <w:marRight w:val="0"/>
      <w:marTop w:val="0"/>
      <w:marBottom w:val="0"/>
      <w:divBdr>
        <w:top w:val="none" w:sz="0" w:space="0" w:color="auto"/>
        <w:left w:val="none" w:sz="0" w:space="0" w:color="auto"/>
        <w:bottom w:val="none" w:sz="0" w:space="0" w:color="auto"/>
        <w:right w:val="none" w:sz="0" w:space="0" w:color="auto"/>
      </w:divBdr>
    </w:div>
    <w:div w:id="1511217615">
      <w:bodyDiv w:val="1"/>
      <w:marLeft w:val="0"/>
      <w:marRight w:val="0"/>
      <w:marTop w:val="0"/>
      <w:marBottom w:val="0"/>
      <w:divBdr>
        <w:top w:val="none" w:sz="0" w:space="0" w:color="auto"/>
        <w:left w:val="none" w:sz="0" w:space="0" w:color="auto"/>
        <w:bottom w:val="none" w:sz="0" w:space="0" w:color="auto"/>
        <w:right w:val="none" w:sz="0" w:space="0" w:color="auto"/>
      </w:divBdr>
      <w:divsChild>
        <w:div w:id="54403991">
          <w:marLeft w:val="0"/>
          <w:marRight w:val="0"/>
          <w:marTop w:val="0"/>
          <w:marBottom w:val="0"/>
          <w:divBdr>
            <w:top w:val="none" w:sz="0" w:space="0" w:color="auto"/>
            <w:left w:val="none" w:sz="0" w:space="0" w:color="auto"/>
            <w:bottom w:val="none" w:sz="0" w:space="0" w:color="auto"/>
            <w:right w:val="none" w:sz="0" w:space="0" w:color="auto"/>
          </w:divBdr>
        </w:div>
        <w:div w:id="1345205522">
          <w:marLeft w:val="0"/>
          <w:marRight w:val="0"/>
          <w:marTop w:val="0"/>
          <w:marBottom w:val="0"/>
          <w:divBdr>
            <w:top w:val="none" w:sz="0" w:space="0" w:color="auto"/>
            <w:left w:val="none" w:sz="0" w:space="0" w:color="auto"/>
            <w:bottom w:val="none" w:sz="0" w:space="0" w:color="auto"/>
            <w:right w:val="none" w:sz="0" w:space="0" w:color="auto"/>
          </w:divBdr>
        </w:div>
        <w:div w:id="1430740687">
          <w:marLeft w:val="0"/>
          <w:marRight w:val="0"/>
          <w:marTop w:val="0"/>
          <w:marBottom w:val="0"/>
          <w:divBdr>
            <w:top w:val="none" w:sz="0" w:space="0" w:color="auto"/>
            <w:left w:val="none" w:sz="0" w:space="0" w:color="auto"/>
            <w:bottom w:val="none" w:sz="0" w:space="0" w:color="auto"/>
            <w:right w:val="none" w:sz="0" w:space="0" w:color="auto"/>
          </w:divBdr>
        </w:div>
        <w:div w:id="1529417387">
          <w:marLeft w:val="0"/>
          <w:marRight w:val="0"/>
          <w:marTop w:val="0"/>
          <w:marBottom w:val="0"/>
          <w:divBdr>
            <w:top w:val="none" w:sz="0" w:space="0" w:color="auto"/>
            <w:left w:val="none" w:sz="0" w:space="0" w:color="auto"/>
            <w:bottom w:val="none" w:sz="0" w:space="0" w:color="auto"/>
            <w:right w:val="none" w:sz="0" w:space="0" w:color="auto"/>
          </w:divBdr>
        </w:div>
        <w:div w:id="1563442846">
          <w:marLeft w:val="0"/>
          <w:marRight w:val="0"/>
          <w:marTop w:val="0"/>
          <w:marBottom w:val="0"/>
          <w:divBdr>
            <w:top w:val="none" w:sz="0" w:space="0" w:color="auto"/>
            <w:left w:val="none" w:sz="0" w:space="0" w:color="auto"/>
            <w:bottom w:val="none" w:sz="0" w:space="0" w:color="auto"/>
            <w:right w:val="none" w:sz="0" w:space="0" w:color="auto"/>
          </w:divBdr>
        </w:div>
        <w:div w:id="1846627279">
          <w:marLeft w:val="0"/>
          <w:marRight w:val="0"/>
          <w:marTop w:val="0"/>
          <w:marBottom w:val="0"/>
          <w:divBdr>
            <w:top w:val="none" w:sz="0" w:space="0" w:color="auto"/>
            <w:left w:val="none" w:sz="0" w:space="0" w:color="auto"/>
            <w:bottom w:val="none" w:sz="0" w:space="0" w:color="auto"/>
            <w:right w:val="none" w:sz="0" w:space="0" w:color="auto"/>
          </w:divBdr>
        </w:div>
      </w:divsChild>
    </w:div>
    <w:div w:id="1516849314">
      <w:bodyDiv w:val="1"/>
      <w:marLeft w:val="0"/>
      <w:marRight w:val="0"/>
      <w:marTop w:val="0"/>
      <w:marBottom w:val="0"/>
      <w:divBdr>
        <w:top w:val="none" w:sz="0" w:space="0" w:color="auto"/>
        <w:left w:val="none" w:sz="0" w:space="0" w:color="auto"/>
        <w:bottom w:val="none" w:sz="0" w:space="0" w:color="auto"/>
        <w:right w:val="none" w:sz="0" w:space="0" w:color="auto"/>
      </w:divBdr>
    </w:div>
    <w:div w:id="1528447492">
      <w:bodyDiv w:val="1"/>
      <w:marLeft w:val="0"/>
      <w:marRight w:val="0"/>
      <w:marTop w:val="0"/>
      <w:marBottom w:val="0"/>
      <w:divBdr>
        <w:top w:val="none" w:sz="0" w:space="0" w:color="auto"/>
        <w:left w:val="none" w:sz="0" w:space="0" w:color="auto"/>
        <w:bottom w:val="none" w:sz="0" w:space="0" w:color="auto"/>
        <w:right w:val="none" w:sz="0" w:space="0" w:color="auto"/>
      </w:divBdr>
      <w:divsChild>
        <w:div w:id="1920678031">
          <w:marLeft w:val="0"/>
          <w:marRight w:val="0"/>
          <w:marTop w:val="0"/>
          <w:marBottom w:val="0"/>
          <w:divBdr>
            <w:top w:val="none" w:sz="0" w:space="0" w:color="auto"/>
            <w:left w:val="none" w:sz="0" w:space="0" w:color="auto"/>
            <w:bottom w:val="none" w:sz="0" w:space="0" w:color="auto"/>
            <w:right w:val="none" w:sz="0" w:space="0" w:color="auto"/>
          </w:divBdr>
        </w:div>
      </w:divsChild>
    </w:div>
    <w:div w:id="1534264802">
      <w:bodyDiv w:val="1"/>
      <w:marLeft w:val="0"/>
      <w:marRight w:val="0"/>
      <w:marTop w:val="0"/>
      <w:marBottom w:val="0"/>
      <w:divBdr>
        <w:top w:val="none" w:sz="0" w:space="0" w:color="auto"/>
        <w:left w:val="none" w:sz="0" w:space="0" w:color="auto"/>
        <w:bottom w:val="none" w:sz="0" w:space="0" w:color="auto"/>
        <w:right w:val="none" w:sz="0" w:space="0" w:color="auto"/>
      </w:divBdr>
    </w:div>
    <w:div w:id="1546142782">
      <w:bodyDiv w:val="1"/>
      <w:marLeft w:val="0"/>
      <w:marRight w:val="0"/>
      <w:marTop w:val="0"/>
      <w:marBottom w:val="0"/>
      <w:divBdr>
        <w:top w:val="none" w:sz="0" w:space="0" w:color="auto"/>
        <w:left w:val="none" w:sz="0" w:space="0" w:color="auto"/>
        <w:bottom w:val="none" w:sz="0" w:space="0" w:color="auto"/>
        <w:right w:val="none" w:sz="0" w:space="0" w:color="auto"/>
      </w:divBdr>
    </w:div>
    <w:div w:id="1565532707">
      <w:bodyDiv w:val="1"/>
      <w:marLeft w:val="0"/>
      <w:marRight w:val="0"/>
      <w:marTop w:val="0"/>
      <w:marBottom w:val="0"/>
      <w:divBdr>
        <w:top w:val="none" w:sz="0" w:space="0" w:color="auto"/>
        <w:left w:val="none" w:sz="0" w:space="0" w:color="auto"/>
        <w:bottom w:val="none" w:sz="0" w:space="0" w:color="auto"/>
        <w:right w:val="none" w:sz="0" w:space="0" w:color="auto"/>
      </w:divBdr>
    </w:div>
    <w:div w:id="1578830597">
      <w:bodyDiv w:val="1"/>
      <w:marLeft w:val="0"/>
      <w:marRight w:val="0"/>
      <w:marTop w:val="0"/>
      <w:marBottom w:val="0"/>
      <w:divBdr>
        <w:top w:val="none" w:sz="0" w:space="0" w:color="auto"/>
        <w:left w:val="none" w:sz="0" w:space="0" w:color="auto"/>
        <w:bottom w:val="none" w:sz="0" w:space="0" w:color="auto"/>
        <w:right w:val="none" w:sz="0" w:space="0" w:color="auto"/>
      </w:divBdr>
    </w:div>
    <w:div w:id="1579051022">
      <w:bodyDiv w:val="1"/>
      <w:marLeft w:val="0"/>
      <w:marRight w:val="0"/>
      <w:marTop w:val="0"/>
      <w:marBottom w:val="0"/>
      <w:divBdr>
        <w:top w:val="none" w:sz="0" w:space="0" w:color="auto"/>
        <w:left w:val="none" w:sz="0" w:space="0" w:color="auto"/>
        <w:bottom w:val="none" w:sz="0" w:space="0" w:color="auto"/>
        <w:right w:val="none" w:sz="0" w:space="0" w:color="auto"/>
      </w:divBdr>
      <w:divsChild>
        <w:div w:id="150995232">
          <w:marLeft w:val="0"/>
          <w:marRight w:val="0"/>
          <w:marTop w:val="0"/>
          <w:marBottom w:val="0"/>
          <w:divBdr>
            <w:top w:val="none" w:sz="0" w:space="0" w:color="auto"/>
            <w:left w:val="none" w:sz="0" w:space="0" w:color="auto"/>
            <w:bottom w:val="none" w:sz="0" w:space="0" w:color="auto"/>
            <w:right w:val="none" w:sz="0" w:space="0" w:color="auto"/>
          </w:divBdr>
        </w:div>
        <w:div w:id="769275718">
          <w:marLeft w:val="0"/>
          <w:marRight w:val="0"/>
          <w:marTop w:val="0"/>
          <w:marBottom w:val="0"/>
          <w:divBdr>
            <w:top w:val="none" w:sz="0" w:space="0" w:color="auto"/>
            <w:left w:val="none" w:sz="0" w:space="0" w:color="auto"/>
            <w:bottom w:val="none" w:sz="0" w:space="0" w:color="auto"/>
            <w:right w:val="none" w:sz="0" w:space="0" w:color="auto"/>
          </w:divBdr>
        </w:div>
        <w:div w:id="794520072">
          <w:marLeft w:val="0"/>
          <w:marRight w:val="0"/>
          <w:marTop w:val="0"/>
          <w:marBottom w:val="0"/>
          <w:divBdr>
            <w:top w:val="none" w:sz="0" w:space="0" w:color="auto"/>
            <w:left w:val="none" w:sz="0" w:space="0" w:color="auto"/>
            <w:bottom w:val="none" w:sz="0" w:space="0" w:color="auto"/>
            <w:right w:val="none" w:sz="0" w:space="0" w:color="auto"/>
          </w:divBdr>
        </w:div>
      </w:divsChild>
    </w:div>
    <w:div w:id="1584071516">
      <w:bodyDiv w:val="1"/>
      <w:marLeft w:val="0"/>
      <w:marRight w:val="0"/>
      <w:marTop w:val="0"/>
      <w:marBottom w:val="0"/>
      <w:divBdr>
        <w:top w:val="none" w:sz="0" w:space="0" w:color="auto"/>
        <w:left w:val="none" w:sz="0" w:space="0" w:color="auto"/>
        <w:bottom w:val="none" w:sz="0" w:space="0" w:color="auto"/>
        <w:right w:val="none" w:sz="0" w:space="0" w:color="auto"/>
      </w:divBdr>
    </w:div>
    <w:div w:id="1594435370">
      <w:bodyDiv w:val="1"/>
      <w:marLeft w:val="0"/>
      <w:marRight w:val="0"/>
      <w:marTop w:val="0"/>
      <w:marBottom w:val="0"/>
      <w:divBdr>
        <w:top w:val="none" w:sz="0" w:space="0" w:color="auto"/>
        <w:left w:val="none" w:sz="0" w:space="0" w:color="auto"/>
        <w:bottom w:val="none" w:sz="0" w:space="0" w:color="auto"/>
        <w:right w:val="none" w:sz="0" w:space="0" w:color="auto"/>
      </w:divBdr>
    </w:div>
    <w:div w:id="1626809163">
      <w:bodyDiv w:val="1"/>
      <w:marLeft w:val="0"/>
      <w:marRight w:val="0"/>
      <w:marTop w:val="0"/>
      <w:marBottom w:val="0"/>
      <w:divBdr>
        <w:top w:val="none" w:sz="0" w:space="0" w:color="auto"/>
        <w:left w:val="none" w:sz="0" w:space="0" w:color="auto"/>
        <w:bottom w:val="none" w:sz="0" w:space="0" w:color="auto"/>
        <w:right w:val="none" w:sz="0" w:space="0" w:color="auto"/>
      </w:divBdr>
      <w:divsChild>
        <w:div w:id="1925340122">
          <w:marLeft w:val="0"/>
          <w:marRight w:val="0"/>
          <w:marTop w:val="0"/>
          <w:marBottom w:val="0"/>
          <w:divBdr>
            <w:top w:val="none" w:sz="0" w:space="0" w:color="auto"/>
            <w:left w:val="none" w:sz="0" w:space="0" w:color="auto"/>
            <w:bottom w:val="none" w:sz="0" w:space="0" w:color="auto"/>
            <w:right w:val="none" w:sz="0" w:space="0" w:color="auto"/>
          </w:divBdr>
          <w:divsChild>
            <w:div w:id="34683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1398">
      <w:bodyDiv w:val="1"/>
      <w:marLeft w:val="0"/>
      <w:marRight w:val="0"/>
      <w:marTop w:val="0"/>
      <w:marBottom w:val="0"/>
      <w:divBdr>
        <w:top w:val="none" w:sz="0" w:space="0" w:color="auto"/>
        <w:left w:val="none" w:sz="0" w:space="0" w:color="auto"/>
        <w:bottom w:val="none" w:sz="0" w:space="0" w:color="auto"/>
        <w:right w:val="none" w:sz="0" w:space="0" w:color="auto"/>
      </w:divBdr>
    </w:div>
    <w:div w:id="1670863281">
      <w:bodyDiv w:val="1"/>
      <w:marLeft w:val="0"/>
      <w:marRight w:val="0"/>
      <w:marTop w:val="0"/>
      <w:marBottom w:val="0"/>
      <w:divBdr>
        <w:top w:val="none" w:sz="0" w:space="0" w:color="auto"/>
        <w:left w:val="none" w:sz="0" w:space="0" w:color="auto"/>
        <w:bottom w:val="none" w:sz="0" w:space="0" w:color="auto"/>
        <w:right w:val="none" w:sz="0" w:space="0" w:color="auto"/>
      </w:divBdr>
      <w:divsChild>
        <w:div w:id="782042175">
          <w:marLeft w:val="0"/>
          <w:marRight w:val="0"/>
          <w:marTop w:val="0"/>
          <w:marBottom w:val="0"/>
          <w:divBdr>
            <w:top w:val="none" w:sz="0" w:space="0" w:color="auto"/>
            <w:left w:val="none" w:sz="0" w:space="0" w:color="auto"/>
            <w:bottom w:val="none" w:sz="0" w:space="0" w:color="auto"/>
            <w:right w:val="none" w:sz="0" w:space="0" w:color="auto"/>
          </w:divBdr>
        </w:div>
      </w:divsChild>
    </w:div>
    <w:div w:id="1670980166">
      <w:bodyDiv w:val="1"/>
      <w:marLeft w:val="0"/>
      <w:marRight w:val="0"/>
      <w:marTop w:val="0"/>
      <w:marBottom w:val="0"/>
      <w:divBdr>
        <w:top w:val="none" w:sz="0" w:space="0" w:color="auto"/>
        <w:left w:val="none" w:sz="0" w:space="0" w:color="auto"/>
        <w:bottom w:val="none" w:sz="0" w:space="0" w:color="auto"/>
        <w:right w:val="none" w:sz="0" w:space="0" w:color="auto"/>
      </w:divBdr>
      <w:divsChild>
        <w:div w:id="706487875">
          <w:marLeft w:val="0"/>
          <w:marRight w:val="0"/>
          <w:marTop w:val="0"/>
          <w:marBottom w:val="0"/>
          <w:divBdr>
            <w:top w:val="none" w:sz="0" w:space="0" w:color="auto"/>
            <w:left w:val="none" w:sz="0" w:space="0" w:color="auto"/>
            <w:bottom w:val="none" w:sz="0" w:space="0" w:color="auto"/>
            <w:right w:val="none" w:sz="0" w:space="0" w:color="auto"/>
          </w:divBdr>
          <w:divsChild>
            <w:div w:id="5569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37811">
      <w:bodyDiv w:val="1"/>
      <w:marLeft w:val="0"/>
      <w:marRight w:val="0"/>
      <w:marTop w:val="0"/>
      <w:marBottom w:val="0"/>
      <w:divBdr>
        <w:top w:val="none" w:sz="0" w:space="0" w:color="auto"/>
        <w:left w:val="none" w:sz="0" w:space="0" w:color="auto"/>
        <w:bottom w:val="none" w:sz="0" w:space="0" w:color="auto"/>
        <w:right w:val="none" w:sz="0" w:space="0" w:color="auto"/>
      </w:divBdr>
    </w:div>
    <w:div w:id="1704162287">
      <w:bodyDiv w:val="1"/>
      <w:marLeft w:val="0"/>
      <w:marRight w:val="0"/>
      <w:marTop w:val="0"/>
      <w:marBottom w:val="0"/>
      <w:divBdr>
        <w:top w:val="none" w:sz="0" w:space="0" w:color="auto"/>
        <w:left w:val="none" w:sz="0" w:space="0" w:color="auto"/>
        <w:bottom w:val="none" w:sz="0" w:space="0" w:color="auto"/>
        <w:right w:val="none" w:sz="0" w:space="0" w:color="auto"/>
      </w:divBdr>
    </w:div>
    <w:div w:id="1711882638">
      <w:bodyDiv w:val="1"/>
      <w:marLeft w:val="0"/>
      <w:marRight w:val="0"/>
      <w:marTop w:val="0"/>
      <w:marBottom w:val="0"/>
      <w:divBdr>
        <w:top w:val="none" w:sz="0" w:space="0" w:color="auto"/>
        <w:left w:val="none" w:sz="0" w:space="0" w:color="auto"/>
        <w:bottom w:val="none" w:sz="0" w:space="0" w:color="auto"/>
        <w:right w:val="none" w:sz="0" w:space="0" w:color="auto"/>
      </w:divBdr>
    </w:div>
    <w:div w:id="1719470245">
      <w:bodyDiv w:val="1"/>
      <w:marLeft w:val="0"/>
      <w:marRight w:val="0"/>
      <w:marTop w:val="0"/>
      <w:marBottom w:val="0"/>
      <w:divBdr>
        <w:top w:val="none" w:sz="0" w:space="0" w:color="auto"/>
        <w:left w:val="none" w:sz="0" w:space="0" w:color="auto"/>
        <w:bottom w:val="none" w:sz="0" w:space="0" w:color="auto"/>
        <w:right w:val="none" w:sz="0" w:space="0" w:color="auto"/>
      </w:divBdr>
    </w:div>
    <w:div w:id="1726752796">
      <w:bodyDiv w:val="1"/>
      <w:marLeft w:val="0"/>
      <w:marRight w:val="0"/>
      <w:marTop w:val="0"/>
      <w:marBottom w:val="0"/>
      <w:divBdr>
        <w:top w:val="none" w:sz="0" w:space="0" w:color="auto"/>
        <w:left w:val="none" w:sz="0" w:space="0" w:color="auto"/>
        <w:bottom w:val="none" w:sz="0" w:space="0" w:color="auto"/>
        <w:right w:val="none" w:sz="0" w:space="0" w:color="auto"/>
      </w:divBdr>
    </w:div>
    <w:div w:id="1727607116">
      <w:bodyDiv w:val="1"/>
      <w:marLeft w:val="0"/>
      <w:marRight w:val="0"/>
      <w:marTop w:val="0"/>
      <w:marBottom w:val="0"/>
      <w:divBdr>
        <w:top w:val="none" w:sz="0" w:space="0" w:color="auto"/>
        <w:left w:val="none" w:sz="0" w:space="0" w:color="auto"/>
        <w:bottom w:val="none" w:sz="0" w:space="0" w:color="auto"/>
        <w:right w:val="none" w:sz="0" w:space="0" w:color="auto"/>
      </w:divBdr>
      <w:divsChild>
        <w:div w:id="1654411582">
          <w:marLeft w:val="0"/>
          <w:marRight w:val="0"/>
          <w:marTop w:val="0"/>
          <w:marBottom w:val="0"/>
          <w:divBdr>
            <w:top w:val="none" w:sz="0" w:space="0" w:color="auto"/>
            <w:left w:val="none" w:sz="0" w:space="0" w:color="auto"/>
            <w:bottom w:val="none" w:sz="0" w:space="0" w:color="auto"/>
            <w:right w:val="none" w:sz="0" w:space="0" w:color="auto"/>
          </w:divBdr>
        </w:div>
      </w:divsChild>
    </w:div>
    <w:div w:id="1769806830">
      <w:bodyDiv w:val="1"/>
      <w:marLeft w:val="0"/>
      <w:marRight w:val="0"/>
      <w:marTop w:val="0"/>
      <w:marBottom w:val="0"/>
      <w:divBdr>
        <w:top w:val="none" w:sz="0" w:space="0" w:color="auto"/>
        <w:left w:val="none" w:sz="0" w:space="0" w:color="auto"/>
        <w:bottom w:val="none" w:sz="0" w:space="0" w:color="auto"/>
        <w:right w:val="none" w:sz="0" w:space="0" w:color="auto"/>
      </w:divBdr>
      <w:divsChild>
        <w:div w:id="2047831998">
          <w:marLeft w:val="0"/>
          <w:marRight w:val="0"/>
          <w:marTop w:val="0"/>
          <w:marBottom w:val="0"/>
          <w:divBdr>
            <w:top w:val="none" w:sz="0" w:space="0" w:color="auto"/>
            <w:left w:val="none" w:sz="0" w:space="0" w:color="auto"/>
            <w:bottom w:val="none" w:sz="0" w:space="0" w:color="auto"/>
            <w:right w:val="none" w:sz="0" w:space="0" w:color="auto"/>
          </w:divBdr>
          <w:divsChild>
            <w:div w:id="2113359677">
              <w:marLeft w:val="0"/>
              <w:marRight w:val="0"/>
              <w:marTop w:val="0"/>
              <w:marBottom w:val="0"/>
              <w:divBdr>
                <w:top w:val="none" w:sz="0" w:space="0" w:color="auto"/>
                <w:left w:val="none" w:sz="0" w:space="0" w:color="auto"/>
                <w:bottom w:val="none" w:sz="0" w:space="0" w:color="auto"/>
                <w:right w:val="none" w:sz="0" w:space="0" w:color="auto"/>
              </w:divBdr>
              <w:divsChild>
                <w:div w:id="19929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264738">
      <w:bodyDiv w:val="1"/>
      <w:marLeft w:val="0"/>
      <w:marRight w:val="0"/>
      <w:marTop w:val="0"/>
      <w:marBottom w:val="0"/>
      <w:divBdr>
        <w:top w:val="none" w:sz="0" w:space="0" w:color="auto"/>
        <w:left w:val="none" w:sz="0" w:space="0" w:color="auto"/>
        <w:bottom w:val="none" w:sz="0" w:space="0" w:color="auto"/>
        <w:right w:val="none" w:sz="0" w:space="0" w:color="auto"/>
      </w:divBdr>
    </w:div>
    <w:div w:id="1820924059">
      <w:bodyDiv w:val="1"/>
      <w:marLeft w:val="0"/>
      <w:marRight w:val="0"/>
      <w:marTop w:val="0"/>
      <w:marBottom w:val="0"/>
      <w:divBdr>
        <w:top w:val="none" w:sz="0" w:space="0" w:color="auto"/>
        <w:left w:val="none" w:sz="0" w:space="0" w:color="auto"/>
        <w:bottom w:val="none" w:sz="0" w:space="0" w:color="auto"/>
        <w:right w:val="none" w:sz="0" w:space="0" w:color="auto"/>
      </w:divBdr>
    </w:div>
    <w:div w:id="1856074153">
      <w:bodyDiv w:val="1"/>
      <w:marLeft w:val="0"/>
      <w:marRight w:val="0"/>
      <w:marTop w:val="0"/>
      <w:marBottom w:val="0"/>
      <w:divBdr>
        <w:top w:val="none" w:sz="0" w:space="0" w:color="auto"/>
        <w:left w:val="none" w:sz="0" w:space="0" w:color="auto"/>
        <w:bottom w:val="none" w:sz="0" w:space="0" w:color="auto"/>
        <w:right w:val="none" w:sz="0" w:space="0" w:color="auto"/>
      </w:divBdr>
    </w:div>
    <w:div w:id="1861779227">
      <w:bodyDiv w:val="1"/>
      <w:marLeft w:val="0"/>
      <w:marRight w:val="0"/>
      <w:marTop w:val="0"/>
      <w:marBottom w:val="0"/>
      <w:divBdr>
        <w:top w:val="none" w:sz="0" w:space="0" w:color="auto"/>
        <w:left w:val="none" w:sz="0" w:space="0" w:color="auto"/>
        <w:bottom w:val="none" w:sz="0" w:space="0" w:color="auto"/>
        <w:right w:val="none" w:sz="0" w:space="0" w:color="auto"/>
      </w:divBdr>
    </w:div>
    <w:div w:id="1863660845">
      <w:bodyDiv w:val="1"/>
      <w:marLeft w:val="0"/>
      <w:marRight w:val="0"/>
      <w:marTop w:val="0"/>
      <w:marBottom w:val="0"/>
      <w:divBdr>
        <w:top w:val="none" w:sz="0" w:space="0" w:color="auto"/>
        <w:left w:val="none" w:sz="0" w:space="0" w:color="auto"/>
        <w:bottom w:val="none" w:sz="0" w:space="0" w:color="auto"/>
        <w:right w:val="none" w:sz="0" w:space="0" w:color="auto"/>
      </w:divBdr>
    </w:div>
    <w:div w:id="1870021093">
      <w:bodyDiv w:val="1"/>
      <w:marLeft w:val="0"/>
      <w:marRight w:val="0"/>
      <w:marTop w:val="0"/>
      <w:marBottom w:val="0"/>
      <w:divBdr>
        <w:top w:val="none" w:sz="0" w:space="0" w:color="auto"/>
        <w:left w:val="none" w:sz="0" w:space="0" w:color="auto"/>
        <w:bottom w:val="none" w:sz="0" w:space="0" w:color="auto"/>
        <w:right w:val="none" w:sz="0" w:space="0" w:color="auto"/>
      </w:divBdr>
    </w:div>
    <w:div w:id="1881551509">
      <w:bodyDiv w:val="1"/>
      <w:marLeft w:val="0"/>
      <w:marRight w:val="0"/>
      <w:marTop w:val="0"/>
      <w:marBottom w:val="0"/>
      <w:divBdr>
        <w:top w:val="none" w:sz="0" w:space="0" w:color="auto"/>
        <w:left w:val="none" w:sz="0" w:space="0" w:color="auto"/>
        <w:bottom w:val="none" w:sz="0" w:space="0" w:color="auto"/>
        <w:right w:val="none" w:sz="0" w:space="0" w:color="auto"/>
      </w:divBdr>
    </w:div>
    <w:div w:id="1909420754">
      <w:bodyDiv w:val="1"/>
      <w:marLeft w:val="0"/>
      <w:marRight w:val="0"/>
      <w:marTop w:val="0"/>
      <w:marBottom w:val="0"/>
      <w:divBdr>
        <w:top w:val="none" w:sz="0" w:space="0" w:color="auto"/>
        <w:left w:val="none" w:sz="0" w:space="0" w:color="auto"/>
        <w:bottom w:val="none" w:sz="0" w:space="0" w:color="auto"/>
        <w:right w:val="none" w:sz="0" w:space="0" w:color="auto"/>
      </w:divBdr>
      <w:divsChild>
        <w:div w:id="1350907550">
          <w:marLeft w:val="0"/>
          <w:marRight w:val="0"/>
          <w:marTop w:val="0"/>
          <w:marBottom w:val="0"/>
          <w:divBdr>
            <w:top w:val="none" w:sz="0" w:space="0" w:color="auto"/>
            <w:left w:val="none" w:sz="0" w:space="0" w:color="auto"/>
            <w:bottom w:val="none" w:sz="0" w:space="0" w:color="auto"/>
            <w:right w:val="none" w:sz="0" w:space="0" w:color="auto"/>
          </w:divBdr>
          <w:divsChild>
            <w:div w:id="271057685">
              <w:marLeft w:val="0"/>
              <w:marRight w:val="0"/>
              <w:marTop w:val="0"/>
              <w:marBottom w:val="0"/>
              <w:divBdr>
                <w:top w:val="none" w:sz="0" w:space="0" w:color="auto"/>
                <w:left w:val="none" w:sz="0" w:space="0" w:color="auto"/>
                <w:bottom w:val="none" w:sz="0" w:space="0" w:color="auto"/>
                <w:right w:val="none" w:sz="0" w:space="0" w:color="auto"/>
              </w:divBdr>
              <w:divsChild>
                <w:div w:id="13746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826961">
      <w:bodyDiv w:val="1"/>
      <w:marLeft w:val="0"/>
      <w:marRight w:val="0"/>
      <w:marTop w:val="0"/>
      <w:marBottom w:val="0"/>
      <w:divBdr>
        <w:top w:val="none" w:sz="0" w:space="0" w:color="auto"/>
        <w:left w:val="none" w:sz="0" w:space="0" w:color="auto"/>
        <w:bottom w:val="none" w:sz="0" w:space="0" w:color="auto"/>
        <w:right w:val="none" w:sz="0" w:space="0" w:color="auto"/>
      </w:divBdr>
    </w:div>
    <w:div w:id="1928421796">
      <w:bodyDiv w:val="1"/>
      <w:marLeft w:val="0"/>
      <w:marRight w:val="0"/>
      <w:marTop w:val="0"/>
      <w:marBottom w:val="0"/>
      <w:divBdr>
        <w:top w:val="none" w:sz="0" w:space="0" w:color="auto"/>
        <w:left w:val="none" w:sz="0" w:space="0" w:color="auto"/>
        <w:bottom w:val="none" w:sz="0" w:space="0" w:color="auto"/>
        <w:right w:val="none" w:sz="0" w:space="0" w:color="auto"/>
      </w:divBdr>
    </w:div>
    <w:div w:id="1930233608">
      <w:bodyDiv w:val="1"/>
      <w:marLeft w:val="0"/>
      <w:marRight w:val="0"/>
      <w:marTop w:val="0"/>
      <w:marBottom w:val="0"/>
      <w:divBdr>
        <w:top w:val="none" w:sz="0" w:space="0" w:color="auto"/>
        <w:left w:val="none" w:sz="0" w:space="0" w:color="auto"/>
        <w:bottom w:val="none" w:sz="0" w:space="0" w:color="auto"/>
        <w:right w:val="none" w:sz="0" w:space="0" w:color="auto"/>
      </w:divBdr>
    </w:div>
    <w:div w:id="1938175441">
      <w:bodyDiv w:val="1"/>
      <w:marLeft w:val="0"/>
      <w:marRight w:val="0"/>
      <w:marTop w:val="0"/>
      <w:marBottom w:val="0"/>
      <w:divBdr>
        <w:top w:val="none" w:sz="0" w:space="0" w:color="auto"/>
        <w:left w:val="none" w:sz="0" w:space="0" w:color="auto"/>
        <w:bottom w:val="none" w:sz="0" w:space="0" w:color="auto"/>
        <w:right w:val="none" w:sz="0" w:space="0" w:color="auto"/>
      </w:divBdr>
    </w:div>
    <w:div w:id="1964918544">
      <w:bodyDiv w:val="1"/>
      <w:marLeft w:val="0"/>
      <w:marRight w:val="0"/>
      <w:marTop w:val="0"/>
      <w:marBottom w:val="0"/>
      <w:divBdr>
        <w:top w:val="none" w:sz="0" w:space="0" w:color="auto"/>
        <w:left w:val="none" w:sz="0" w:space="0" w:color="auto"/>
        <w:bottom w:val="none" w:sz="0" w:space="0" w:color="auto"/>
        <w:right w:val="none" w:sz="0" w:space="0" w:color="auto"/>
      </w:divBdr>
    </w:div>
    <w:div w:id="1966233922">
      <w:bodyDiv w:val="1"/>
      <w:marLeft w:val="0"/>
      <w:marRight w:val="0"/>
      <w:marTop w:val="0"/>
      <w:marBottom w:val="0"/>
      <w:divBdr>
        <w:top w:val="none" w:sz="0" w:space="0" w:color="auto"/>
        <w:left w:val="none" w:sz="0" w:space="0" w:color="auto"/>
        <w:bottom w:val="none" w:sz="0" w:space="0" w:color="auto"/>
        <w:right w:val="none" w:sz="0" w:space="0" w:color="auto"/>
      </w:divBdr>
    </w:div>
    <w:div w:id="2013945256">
      <w:bodyDiv w:val="1"/>
      <w:marLeft w:val="0"/>
      <w:marRight w:val="0"/>
      <w:marTop w:val="0"/>
      <w:marBottom w:val="0"/>
      <w:divBdr>
        <w:top w:val="none" w:sz="0" w:space="0" w:color="auto"/>
        <w:left w:val="none" w:sz="0" w:space="0" w:color="auto"/>
        <w:bottom w:val="none" w:sz="0" w:space="0" w:color="auto"/>
        <w:right w:val="none" w:sz="0" w:space="0" w:color="auto"/>
      </w:divBdr>
    </w:div>
    <w:div w:id="2015298326">
      <w:bodyDiv w:val="1"/>
      <w:marLeft w:val="0"/>
      <w:marRight w:val="0"/>
      <w:marTop w:val="0"/>
      <w:marBottom w:val="0"/>
      <w:divBdr>
        <w:top w:val="none" w:sz="0" w:space="0" w:color="auto"/>
        <w:left w:val="none" w:sz="0" w:space="0" w:color="auto"/>
        <w:bottom w:val="none" w:sz="0" w:space="0" w:color="auto"/>
        <w:right w:val="none" w:sz="0" w:space="0" w:color="auto"/>
      </w:divBdr>
    </w:div>
    <w:div w:id="2016371326">
      <w:bodyDiv w:val="1"/>
      <w:marLeft w:val="0"/>
      <w:marRight w:val="0"/>
      <w:marTop w:val="0"/>
      <w:marBottom w:val="0"/>
      <w:divBdr>
        <w:top w:val="none" w:sz="0" w:space="0" w:color="auto"/>
        <w:left w:val="none" w:sz="0" w:space="0" w:color="auto"/>
        <w:bottom w:val="none" w:sz="0" w:space="0" w:color="auto"/>
        <w:right w:val="none" w:sz="0" w:space="0" w:color="auto"/>
      </w:divBdr>
    </w:div>
    <w:div w:id="2028873063">
      <w:bodyDiv w:val="1"/>
      <w:marLeft w:val="0"/>
      <w:marRight w:val="0"/>
      <w:marTop w:val="0"/>
      <w:marBottom w:val="0"/>
      <w:divBdr>
        <w:top w:val="none" w:sz="0" w:space="0" w:color="auto"/>
        <w:left w:val="none" w:sz="0" w:space="0" w:color="auto"/>
        <w:bottom w:val="none" w:sz="0" w:space="0" w:color="auto"/>
        <w:right w:val="none" w:sz="0" w:space="0" w:color="auto"/>
      </w:divBdr>
    </w:div>
    <w:div w:id="2030639879">
      <w:bodyDiv w:val="1"/>
      <w:marLeft w:val="0"/>
      <w:marRight w:val="0"/>
      <w:marTop w:val="0"/>
      <w:marBottom w:val="0"/>
      <w:divBdr>
        <w:top w:val="none" w:sz="0" w:space="0" w:color="auto"/>
        <w:left w:val="none" w:sz="0" w:space="0" w:color="auto"/>
        <w:bottom w:val="none" w:sz="0" w:space="0" w:color="auto"/>
        <w:right w:val="none" w:sz="0" w:space="0" w:color="auto"/>
      </w:divBdr>
      <w:divsChild>
        <w:div w:id="800265851">
          <w:marLeft w:val="0"/>
          <w:marRight w:val="0"/>
          <w:marTop w:val="0"/>
          <w:marBottom w:val="0"/>
          <w:divBdr>
            <w:top w:val="none" w:sz="0" w:space="0" w:color="auto"/>
            <w:left w:val="none" w:sz="0" w:space="0" w:color="auto"/>
            <w:bottom w:val="none" w:sz="0" w:space="0" w:color="auto"/>
            <w:right w:val="none" w:sz="0" w:space="0" w:color="auto"/>
          </w:divBdr>
          <w:divsChild>
            <w:div w:id="1410276365">
              <w:marLeft w:val="0"/>
              <w:marRight w:val="0"/>
              <w:marTop w:val="0"/>
              <w:marBottom w:val="0"/>
              <w:divBdr>
                <w:top w:val="none" w:sz="0" w:space="0" w:color="auto"/>
                <w:left w:val="none" w:sz="0" w:space="0" w:color="auto"/>
                <w:bottom w:val="none" w:sz="0" w:space="0" w:color="auto"/>
                <w:right w:val="none" w:sz="0" w:space="0" w:color="auto"/>
              </w:divBdr>
              <w:divsChild>
                <w:div w:id="31899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07121">
      <w:bodyDiv w:val="1"/>
      <w:marLeft w:val="0"/>
      <w:marRight w:val="0"/>
      <w:marTop w:val="0"/>
      <w:marBottom w:val="0"/>
      <w:divBdr>
        <w:top w:val="none" w:sz="0" w:space="0" w:color="auto"/>
        <w:left w:val="none" w:sz="0" w:space="0" w:color="auto"/>
        <w:bottom w:val="none" w:sz="0" w:space="0" w:color="auto"/>
        <w:right w:val="none" w:sz="0" w:space="0" w:color="auto"/>
      </w:divBdr>
      <w:divsChild>
        <w:div w:id="1311179599">
          <w:marLeft w:val="0"/>
          <w:marRight w:val="0"/>
          <w:marTop w:val="0"/>
          <w:marBottom w:val="0"/>
          <w:divBdr>
            <w:top w:val="none" w:sz="0" w:space="0" w:color="auto"/>
            <w:left w:val="none" w:sz="0" w:space="0" w:color="auto"/>
            <w:bottom w:val="none" w:sz="0" w:space="0" w:color="auto"/>
            <w:right w:val="none" w:sz="0" w:space="0" w:color="auto"/>
          </w:divBdr>
          <w:divsChild>
            <w:div w:id="1304576317">
              <w:marLeft w:val="0"/>
              <w:marRight w:val="0"/>
              <w:marTop w:val="0"/>
              <w:marBottom w:val="0"/>
              <w:divBdr>
                <w:top w:val="none" w:sz="0" w:space="0" w:color="auto"/>
                <w:left w:val="none" w:sz="0" w:space="0" w:color="auto"/>
                <w:bottom w:val="none" w:sz="0" w:space="0" w:color="auto"/>
                <w:right w:val="none" w:sz="0" w:space="0" w:color="auto"/>
              </w:divBdr>
              <w:divsChild>
                <w:div w:id="2020814012">
                  <w:marLeft w:val="0"/>
                  <w:marRight w:val="0"/>
                  <w:marTop w:val="0"/>
                  <w:marBottom w:val="0"/>
                  <w:divBdr>
                    <w:top w:val="none" w:sz="0" w:space="0" w:color="auto"/>
                    <w:left w:val="none" w:sz="0" w:space="0" w:color="auto"/>
                    <w:bottom w:val="none" w:sz="0" w:space="0" w:color="auto"/>
                    <w:right w:val="none" w:sz="0" w:space="0" w:color="auto"/>
                  </w:divBdr>
                  <w:divsChild>
                    <w:div w:id="5132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6883">
      <w:bodyDiv w:val="1"/>
      <w:marLeft w:val="0"/>
      <w:marRight w:val="0"/>
      <w:marTop w:val="0"/>
      <w:marBottom w:val="0"/>
      <w:divBdr>
        <w:top w:val="none" w:sz="0" w:space="0" w:color="auto"/>
        <w:left w:val="none" w:sz="0" w:space="0" w:color="auto"/>
        <w:bottom w:val="none" w:sz="0" w:space="0" w:color="auto"/>
        <w:right w:val="none" w:sz="0" w:space="0" w:color="auto"/>
      </w:divBdr>
    </w:div>
    <w:div w:id="2042783387">
      <w:bodyDiv w:val="1"/>
      <w:marLeft w:val="0"/>
      <w:marRight w:val="0"/>
      <w:marTop w:val="0"/>
      <w:marBottom w:val="0"/>
      <w:divBdr>
        <w:top w:val="none" w:sz="0" w:space="0" w:color="auto"/>
        <w:left w:val="none" w:sz="0" w:space="0" w:color="auto"/>
        <w:bottom w:val="none" w:sz="0" w:space="0" w:color="auto"/>
        <w:right w:val="none" w:sz="0" w:space="0" w:color="auto"/>
      </w:divBdr>
    </w:div>
    <w:div w:id="2052804368">
      <w:bodyDiv w:val="1"/>
      <w:marLeft w:val="0"/>
      <w:marRight w:val="0"/>
      <w:marTop w:val="0"/>
      <w:marBottom w:val="0"/>
      <w:divBdr>
        <w:top w:val="none" w:sz="0" w:space="0" w:color="auto"/>
        <w:left w:val="none" w:sz="0" w:space="0" w:color="auto"/>
        <w:bottom w:val="none" w:sz="0" w:space="0" w:color="auto"/>
        <w:right w:val="none" w:sz="0" w:space="0" w:color="auto"/>
      </w:divBdr>
      <w:divsChild>
        <w:div w:id="1324701635">
          <w:marLeft w:val="0"/>
          <w:marRight w:val="0"/>
          <w:marTop w:val="0"/>
          <w:marBottom w:val="0"/>
          <w:divBdr>
            <w:top w:val="none" w:sz="0" w:space="0" w:color="auto"/>
            <w:left w:val="none" w:sz="0" w:space="0" w:color="auto"/>
            <w:bottom w:val="none" w:sz="0" w:space="0" w:color="auto"/>
            <w:right w:val="none" w:sz="0" w:space="0" w:color="auto"/>
          </w:divBdr>
        </w:div>
      </w:divsChild>
    </w:div>
    <w:div w:id="2081058745">
      <w:bodyDiv w:val="1"/>
      <w:marLeft w:val="0"/>
      <w:marRight w:val="0"/>
      <w:marTop w:val="0"/>
      <w:marBottom w:val="0"/>
      <w:divBdr>
        <w:top w:val="none" w:sz="0" w:space="0" w:color="auto"/>
        <w:left w:val="none" w:sz="0" w:space="0" w:color="auto"/>
        <w:bottom w:val="none" w:sz="0" w:space="0" w:color="auto"/>
        <w:right w:val="none" w:sz="0" w:space="0" w:color="auto"/>
      </w:divBdr>
    </w:div>
    <w:div w:id="2083258852">
      <w:bodyDiv w:val="1"/>
      <w:marLeft w:val="0"/>
      <w:marRight w:val="0"/>
      <w:marTop w:val="0"/>
      <w:marBottom w:val="0"/>
      <w:divBdr>
        <w:top w:val="none" w:sz="0" w:space="0" w:color="auto"/>
        <w:left w:val="none" w:sz="0" w:space="0" w:color="auto"/>
        <w:bottom w:val="none" w:sz="0" w:space="0" w:color="auto"/>
        <w:right w:val="none" w:sz="0" w:space="0" w:color="auto"/>
      </w:divBdr>
    </w:div>
    <w:div w:id="2109035059">
      <w:bodyDiv w:val="1"/>
      <w:marLeft w:val="0"/>
      <w:marRight w:val="0"/>
      <w:marTop w:val="0"/>
      <w:marBottom w:val="0"/>
      <w:divBdr>
        <w:top w:val="none" w:sz="0" w:space="0" w:color="auto"/>
        <w:left w:val="none" w:sz="0" w:space="0" w:color="auto"/>
        <w:bottom w:val="none" w:sz="0" w:space="0" w:color="auto"/>
        <w:right w:val="none" w:sz="0" w:space="0" w:color="auto"/>
      </w:divBdr>
    </w:div>
    <w:div w:id="2111849313">
      <w:bodyDiv w:val="1"/>
      <w:marLeft w:val="0"/>
      <w:marRight w:val="0"/>
      <w:marTop w:val="0"/>
      <w:marBottom w:val="0"/>
      <w:divBdr>
        <w:top w:val="none" w:sz="0" w:space="0" w:color="auto"/>
        <w:left w:val="none" w:sz="0" w:space="0" w:color="auto"/>
        <w:bottom w:val="none" w:sz="0" w:space="0" w:color="auto"/>
        <w:right w:val="none" w:sz="0" w:space="0" w:color="auto"/>
      </w:divBdr>
    </w:div>
    <w:div w:id="2141537411">
      <w:bodyDiv w:val="1"/>
      <w:marLeft w:val="0"/>
      <w:marRight w:val="0"/>
      <w:marTop w:val="0"/>
      <w:marBottom w:val="0"/>
      <w:divBdr>
        <w:top w:val="none" w:sz="0" w:space="0" w:color="auto"/>
        <w:left w:val="none" w:sz="0" w:space="0" w:color="auto"/>
        <w:bottom w:val="none" w:sz="0" w:space="0" w:color="auto"/>
        <w:right w:val="none" w:sz="0" w:space="0" w:color="auto"/>
      </w:divBdr>
    </w:div>
    <w:div w:id="214207222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39" Target="media/rId39.jp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hyperlink" Id="rId97" Target="https://doi.org/10.1021/acs.est.1c01767" TargetMode="External" /><Relationship Type="http://schemas.openxmlformats.org/officeDocument/2006/relationships/hyperlink" Id="rId101" Target="https://doi.org/10.1039/D1EW00207D" TargetMode="External" /><Relationship Type="http://schemas.openxmlformats.org/officeDocument/2006/relationships/hyperlink" Id="rId99" Target="https://doi.org/10.18637/jss.v080.i01" TargetMode="External" /></Relationships>
</file>

<file path=word/_rels/footnotes.xml.rels><?xml version="1.0" encoding="UTF-8"?><Relationships xmlns="http://schemas.openxmlformats.org/package/2006/relationships"><Relationship Type="http://schemas.openxmlformats.org/officeDocument/2006/relationships/hyperlink" Id="rId97" Target="https://doi.org/10.1021/acs.est.1c01767" TargetMode="External" /><Relationship Type="http://schemas.openxmlformats.org/officeDocument/2006/relationships/hyperlink" Id="rId101" Target="https://doi.org/10.1039/D1EW00207D" TargetMode="External" /><Relationship Type="http://schemas.openxmlformats.org/officeDocument/2006/relationships/hyperlink" Id="rId99" Target="https://doi.org/10.18637/jss.v080.i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9271</Words>
  <Characters>52851</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61999</CharactersWithSpaces>
  <SharedDoc>false</SharedDoc>
  <HLinks>
    <vt:vector size="6" baseType="variant">
      <vt:variant>
        <vt:i4>2162781</vt:i4>
      </vt:variant>
      <vt:variant>
        <vt:i4>0</vt:i4>
      </vt:variant>
      <vt:variant>
        <vt:i4>0</vt:i4>
      </vt:variant>
      <vt:variant>
        <vt:i4>5</vt:i4>
      </vt:variant>
      <vt:variant>
        <vt:lpwstr>mailto:graham.gagnon@dal.ca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qPCR-Based Prediction of Low-Level Microcystin-LR Using mcyE and Passive Sampling Across Multiple Lakes Over Three Years</dc:title>
  <dc:creator/>
  <cp:keywords/>
  <dcterms:created xsi:type="dcterms:W3CDTF">2025-10-04T19:02:39Z</dcterms:created>
  <dcterms:modified xsi:type="dcterms:W3CDTF">2025-10-04T19:02:39Z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SI-references.bib</vt:lpwstr>
  </property>
  <property fmtid="{D5CDD505-2E9C-101B-9397-08002B2CF9AE}" pid="4" name="csl">
    <vt:lpwstr>water-research.csl</vt:lpwstr>
  </property>
  <property fmtid="{D5CDD505-2E9C-101B-9397-08002B2CF9AE}" pid="5" name="fig-caption">
    <vt:lpwstr>True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